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5C16E8" w:rsidP="003B5EAE" w:rsidRDefault="005C16E8" w14:paraId="47BF7A10" w14:textId="77777777">
      <w:pPr>
        <w:pStyle w:val="NormalWeb"/>
        <w:spacing w:before="0" w:beforeAutospacing="0" w:after="0" w:afterAutospacing="0"/>
        <w:jc w:val="center"/>
        <w:rPr>
          <w:rFonts w:ascii="Agenda" w:hAnsi="Agenda"/>
          <w:b/>
          <w:bCs/>
          <w:color w:val="002060"/>
          <w:u w:val="single"/>
        </w:rPr>
      </w:pPr>
      <w:r>
        <w:rPr>
          <w:rFonts w:ascii="Cambria" w:hAnsi="Cambria" w:eastAsia="Cambria" w:cs="Cambria"/>
          <w:noProof/>
          <w:color w:val="0066FF"/>
          <w:sz w:val="96"/>
          <w:szCs w:val="96"/>
        </w:rPr>
        <w:drawing>
          <wp:anchor distT="0" distB="0" distL="114300" distR="114300" simplePos="0" relativeHeight="251659264" behindDoc="0" locked="0" layoutInCell="1" hidden="0" allowOverlap="1" wp14:anchorId="6730B164" wp14:editId="52122BC8">
            <wp:simplePos x="0" y="0"/>
            <wp:positionH relativeFrom="margin">
              <wp:posOffset>0</wp:posOffset>
            </wp:positionH>
            <wp:positionV relativeFrom="margin">
              <wp:posOffset>177800</wp:posOffset>
            </wp:positionV>
            <wp:extent cx="5724971" cy="1382973"/>
            <wp:effectExtent l="0" t="0" r="0" b="825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t="57934" b="25961"/>
                    <a:stretch>
                      <a:fillRect/>
                    </a:stretch>
                  </pic:blipFill>
                  <pic:spPr>
                    <a:xfrm>
                      <a:off x="0" y="0"/>
                      <a:ext cx="5724971" cy="1382973"/>
                    </a:xfrm>
                    <a:prstGeom prst="rect">
                      <a:avLst/>
                    </a:prstGeom>
                    <a:ln/>
                  </pic:spPr>
                </pic:pic>
              </a:graphicData>
            </a:graphic>
          </wp:anchor>
        </w:drawing>
      </w:r>
    </w:p>
    <w:p w:rsidR="005C16E8" w:rsidP="003B5EAE" w:rsidRDefault="005C16E8" w14:paraId="6A6A113C" w14:textId="77777777">
      <w:pPr>
        <w:pStyle w:val="NormalWeb"/>
        <w:spacing w:before="0" w:beforeAutospacing="0" w:after="0" w:afterAutospacing="0"/>
        <w:jc w:val="center"/>
        <w:rPr>
          <w:rFonts w:ascii="Agenda" w:hAnsi="Agenda"/>
          <w:b/>
          <w:bCs/>
          <w:color w:val="002060"/>
          <w:u w:val="single"/>
        </w:rPr>
      </w:pPr>
    </w:p>
    <w:p w:rsidRPr="005C16E8" w:rsidR="003B5EAE" w:rsidP="003B5EAE" w:rsidRDefault="00680F78" w14:paraId="059DFC91" w14:textId="17BA8AC3">
      <w:pPr>
        <w:pStyle w:val="NormalWeb"/>
        <w:spacing w:before="0" w:beforeAutospacing="0" w:after="0" w:afterAutospacing="0"/>
        <w:jc w:val="center"/>
        <w:rPr>
          <w:rFonts w:ascii="Cambria" w:hAnsi="Cambria" w:eastAsiaTheme="minorEastAsia" w:cstheme="minorBidi"/>
          <w:b/>
          <w:sz w:val="96"/>
          <w:szCs w:val="40"/>
          <w:lang w:eastAsia="ja-JP"/>
        </w:rPr>
      </w:pPr>
      <w:r w:rsidRPr="005C16E8">
        <w:rPr>
          <w:rFonts w:ascii="Cambria" w:hAnsi="Cambria" w:eastAsiaTheme="minorEastAsia" w:cstheme="minorBidi"/>
          <w:b/>
          <w:sz w:val="96"/>
          <w:szCs w:val="40"/>
          <w:lang w:eastAsia="ja-JP"/>
        </w:rPr>
        <w:t xml:space="preserve">SUPPORTING STUDENTS WITH MEDICAL CONDITIONS </w:t>
      </w:r>
    </w:p>
    <w:p w:rsidR="00680F78" w:rsidP="003B5EAE" w:rsidRDefault="00680F78" w14:paraId="79AB34D3" w14:textId="5ED20317">
      <w:pPr>
        <w:pStyle w:val="NormalWeb"/>
        <w:spacing w:before="0" w:beforeAutospacing="0" w:after="0" w:afterAutospacing="0"/>
        <w:jc w:val="center"/>
        <w:rPr>
          <w:rFonts w:ascii="Cambria" w:hAnsi="Cambria" w:eastAsiaTheme="minorEastAsia" w:cstheme="minorBidi"/>
          <w:b/>
          <w:sz w:val="96"/>
          <w:szCs w:val="40"/>
          <w:lang w:eastAsia="ja-JP"/>
        </w:rPr>
      </w:pPr>
      <w:r w:rsidRPr="005C16E8">
        <w:rPr>
          <w:rFonts w:ascii="Cambria" w:hAnsi="Cambria" w:eastAsiaTheme="minorEastAsia" w:cstheme="minorBidi"/>
          <w:b/>
          <w:sz w:val="96"/>
          <w:szCs w:val="40"/>
          <w:lang w:eastAsia="ja-JP"/>
        </w:rPr>
        <w:t>WHO CANNOT ATTEND SCHOOL</w:t>
      </w:r>
    </w:p>
    <w:p w:rsidR="005C16E8" w:rsidP="003B5EAE" w:rsidRDefault="005C16E8" w14:paraId="39CD7C39" w14:textId="1B235BA5">
      <w:pPr>
        <w:pStyle w:val="NormalWeb"/>
        <w:spacing w:before="0" w:beforeAutospacing="0" w:after="0" w:afterAutospacing="0"/>
        <w:jc w:val="center"/>
        <w:rPr>
          <w:rFonts w:ascii="Cambria" w:hAnsi="Cambria" w:eastAsiaTheme="minorEastAsia" w:cstheme="minorBidi"/>
          <w:b/>
          <w:sz w:val="96"/>
          <w:szCs w:val="40"/>
          <w:lang w:eastAsia="ja-JP"/>
        </w:rPr>
      </w:pPr>
    </w:p>
    <w:p w:rsidR="005C16E8" w:rsidP="003B5EAE" w:rsidRDefault="005C16E8" w14:paraId="367F809D" w14:textId="5475DF4D">
      <w:pPr>
        <w:pStyle w:val="NormalWeb"/>
        <w:spacing w:before="0" w:beforeAutospacing="0" w:after="0" w:afterAutospacing="0"/>
        <w:jc w:val="center"/>
        <w:rPr>
          <w:rFonts w:ascii="Cambria" w:hAnsi="Cambria" w:eastAsiaTheme="minorEastAsia" w:cstheme="minorBidi"/>
          <w:b/>
          <w:sz w:val="96"/>
          <w:szCs w:val="40"/>
          <w:lang w:eastAsia="ja-JP"/>
        </w:rPr>
      </w:pPr>
    </w:p>
    <w:p w:rsidRPr="005C16E8" w:rsidR="005C16E8" w:rsidP="003B5EAE" w:rsidRDefault="005C16E8" w14:paraId="490465C3" w14:textId="77777777">
      <w:pPr>
        <w:pStyle w:val="NormalWeb"/>
        <w:spacing w:before="0" w:beforeAutospacing="0" w:after="0" w:afterAutospacing="0"/>
        <w:jc w:val="center"/>
        <w:rPr>
          <w:rFonts w:ascii="Cambria" w:hAnsi="Cambria" w:eastAsiaTheme="minorEastAsia" w:cstheme="minorBidi"/>
          <w:b/>
          <w:sz w:val="96"/>
          <w:szCs w:val="40"/>
          <w:lang w:eastAsia="ja-JP"/>
        </w:rPr>
      </w:pPr>
    </w:p>
    <w:p w:rsidRPr="004C6A49" w:rsidR="005C16E8" w:rsidP="005C16E8" w:rsidRDefault="005C16E8" w14:paraId="6CD4EC38" w14:textId="321569D8">
      <w:pPr>
        <w:spacing w:line="360" w:lineRule="auto"/>
        <w:ind w:hanging="284"/>
        <w:rPr>
          <w:rFonts w:ascii="Corbel" w:hAnsi="Corbel" w:eastAsia="Times New Roman" w:cs="Arial"/>
          <w:sz w:val="20"/>
        </w:rPr>
      </w:pPr>
      <w:r w:rsidRPr="004C6A49">
        <w:rPr>
          <w:rFonts w:ascii="Corbel" w:hAnsi="Corbel" w:eastAsia="Times New Roman" w:cs="Arial"/>
          <w:sz w:val="20"/>
        </w:rPr>
        <w:t xml:space="preserve">Date reviewed:  </w:t>
      </w:r>
      <w:r w:rsidR="00ED57B2">
        <w:rPr>
          <w:rFonts w:ascii="Corbel" w:hAnsi="Corbel" w:eastAsia="Times New Roman" w:cs="Arial"/>
          <w:sz w:val="20"/>
        </w:rPr>
        <w:t>Autumn</w:t>
      </w:r>
      <w:r w:rsidRPr="004C6A49">
        <w:rPr>
          <w:rFonts w:ascii="Corbel" w:hAnsi="Corbel" w:eastAsia="Times New Roman" w:cs="Arial"/>
          <w:sz w:val="20"/>
        </w:rPr>
        <w:t xml:space="preserve"> 202</w:t>
      </w:r>
      <w:r>
        <w:rPr>
          <w:rFonts w:ascii="Corbel" w:hAnsi="Corbel" w:eastAsia="Times New Roman" w:cs="Arial"/>
          <w:sz w:val="20"/>
        </w:rPr>
        <w:t>3</w:t>
      </w:r>
    </w:p>
    <w:p w:rsidR="005C16E8" w:rsidP="005C16E8" w:rsidRDefault="005C16E8" w14:paraId="3F7716A8" w14:textId="16FE3DD1">
      <w:pPr>
        <w:spacing w:line="360" w:lineRule="auto"/>
        <w:ind w:hanging="284"/>
        <w:rPr>
          <w:rFonts w:ascii="Corbel" w:hAnsi="Corbel" w:eastAsia="Times New Roman" w:cs="Arial"/>
          <w:sz w:val="20"/>
        </w:rPr>
      </w:pPr>
      <w:r w:rsidRPr="004C6A49">
        <w:rPr>
          <w:rFonts w:ascii="Corbel" w:hAnsi="Corbel" w:eastAsia="Times New Roman" w:cs="Arial"/>
          <w:sz w:val="20"/>
        </w:rPr>
        <w:t xml:space="preserve">Date of next review: </w:t>
      </w:r>
      <w:r w:rsidR="00ED57B2">
        <w:rPr>
          <w:rFonts w:ascii="Corbel" w:hAnsi="Corbel" w:eastAsia="Times New Roman" w:cs="Arial"/>
          <w:sz w:val="20"/>
        </w:rPr>
        <w:t>Autumn</w:t>
      </w:r>
      <w:r w:rsidRPr="004C6A49">
        <w:rPr>
          <w:rFonts w:ascii="Corbel" w:hAnsi="Corbel" w:eastAsia="Times New Roman" w:cs="Arial"/>
          <w:sz w:val="20"/>
        </w:rPr>
        <w:t xml:space="preserve"> 202</w:t>
      </w:r>
      <w:r>
        <w:rPr>
          <w:rFonts w:ascii="Corbel" w:hAnsi="Corbel" w:eastAsia="Times New Roman" w:cs="Arial"/>
          <w:sz w:val="20"/>
        </w:rPr>
        <w:t>4</w:t>
      </w:r>
    </w:p>
    <w:p w:rsidRPr="005C16E8" w:rsidR="00680F78" w:rsidP="003B5EAE" w:rsidRDefault="00680F78" w14:paraId="0FE32FD9" w14:textId="18EF0C23">
      <w:pPr>
        <w:pStyle w:val="NormalWeb"/>
        <w:spacing w:before="0" w:beforeAutospacing="0" w:after="0" w:afterAutospacing="0"/>
        <w:rPr>
          <w:rFonts w:ascii="Arial" w:hAnsi="Arial" w:cs="Arial"/>
        </w:rPr>
      </w:pPr>
      <w:r w:rsidRPr="005C16E8">
        <w:rPr>
          <w:rFonts w:ascii="Arial" w:hAnsi="Arial" w:cs="Arial"/>
          <w:sz w:val="20"/>
          <w:szCs w:val="20"/>
        </w:rPr>
        <w:lastRenderedPageBreak/>
        <w:t xml:space="preserve">The LA must arrange suitable full-time education for children of compulsory school age who, because of illness, would not receive suitable education without such provision. We have a duty to support the LA in doing so when necessary. </w:t>
      </w:r>
    </w:p>
    <w:p w:rsidRPr="005C16E8" w:rsidR="003B5EAE" w:rsidP="003B5EAE" w:rsidRDefault="003B5EAE" w14:paraId="3FAEE8A8" w14:textId="77777777">
      <w:pPr>
        <w:pStyle w:val="NormalWeb"/>
        <w:spacing w:before="0" w:beforeAutospacing="0" w:after="0" w:afterAutospacing="0"/>
        <w:rPr>
          <w:rFonts w:ascii="Arial" w:hAnsi="Arial" w:cs="Arial"/>
          <w:b/>
          <w:bCs/>
          <w:color w:val="162147"/>
          <w:sz w:val="22"/>
          <w:szCs w:val="22"/>
        </w:rPr>
      </w:pPr>
    </w:p>
    <w:p w:rsidRPr="005C16E8" w:rsidR="00680F78" w:rsidP="003B5EAE" w:rsidRDefault="00680F78" w14:paraId="19AF3E93" w14:textId="593E2218">
      <w:pPr>
        <w:pStyle w:val="NormalWeb"/>
        <w:spacing w:before="0" w:beforeAutospacing="0" w:after="0" w:afterAutospacing="0"/>
        <w:rPr>
          <w:rFonts w:ascii="Arial" w:hAnsi="Arial" w:cs="Arial"/>
        </w:rPr>
      </w:pPr>
      <w:r w:rsidRPr="005C16E8">
        <w:rPr>
          <w:rFonts w:ascii="Arial" w:hAnsi="Arial" w:cs="Arial"/>
          <w:b/>
          <w:bCs/>
          <w:color w:val="162147"/>
          <w:sz w:val="22"/>
          <w:szCs w:val="22"/>
        </w:rPr>
        <w:t xml:space="preserve">The LA should: </w:t>
      </w:r>
    </w:p>
    <w:p w:rsidRPr="005C16E8" w:rsidR="00680F78" w:rsidP="003B5EAE" w:rsidRDefault="003B5EAE" w14:paraId="73003D5B" w14:textId="55EED926">
      <w:pPr>
        <w:pStyle w:val="NormalWeb"/>
        <w:spacing w:before="0" w:beforeAutospacing="0" w:after="0" w:afterAutospacing="0"/>
        <w:rPr>
          <w:rFonts w:ascii="Arial" w:hAnsi="Arial" w:cs="Arial"/>
        </w:rPr>
      </w:pPr>
      <w:r w:rsidRPr="005C16E8">
        <w:rPr>
          <w:rFonts w:ascii="Arial" w:hAnsi="Arial" w:cs="Arial"/>
          <w:sz w:val="20"/>
          <w:szCs w:val="20"/>
        </w:rPr>
        <w:t xml:space="preserve">- </w:t>
      </w:r>
      <w:r w:rsidRPr="005C16E8" w:rsidR="00680F78">
        <w:rPr>
          <w:rFonts w:ascii="Arial" w:hAnsi="Arial" w:cs="Arial"/>
          <w:sz w:val="20"/>
          <w:szCs w:val="20"/>
        </w:rPr>
        <w:t xml:space="preserve">Provide such education as soon as it is clear that a pupil will be away from school for 15 days or more, whether consecutive or cumulative. They should liaise with the appropriate medical professionals to ensure minimal delay in arranging appropriate provision for the pupil. </w:t>
      </w:r>
    </w:p>
    <w:p w:rsidRPr="005C16E8" w:rsidR="00680F78" w:rsidP="003B5EAE" w:rsidRDefault="003B5EAE" w14:paraId="6B3EAF7C" w14:textId="695253D1">
      <w:pPr>
        <w:pStyle w:val="NormalWeb"/>
        <w:spacing w:before="0" w:beforeAutospacing="0" w:after="0" w:afterAutospacing="0"/>
        <w:rPr>
          <w:rFonts w:ascii="Arial" w:hAnsi="Arial" w:cs="Arial"/>
        </w:rPr>
      </w:pPr>
      <w:r w:rsidRPr="005C16E8">
        <w:rPr>
          <w:rFonts w:ascii="Arial" w:hAnsi="Arial" w:cs="Arial"/>
          <w:sz w:val="20"/>
          <w:szCs w:val="20"/>
        </w:rPr>
        <w:t xml:space="preserve">- </w:t>
      </w:r>
      <w:r w:rsidRPr="005C16E8" w:rsidR="00680F78">
        <w:rPr>
          <w:rFonts w:ascii="Arial" w:hAnsi="Arial" w:cs="Arial"/>
          <w:sz w:val="20"/>
          <w:szCs w:val="20"/>
        </w:rPr>
        <w:t xml:space="preserve">Ensure the education pupils receive is of good quality, allows them to take appropriate qualifications, prevents them from falling behind their peers in school, and allows them to reintegrate successfully back into school as soon as possible. </w:t>
      </w:r>
    </w:p>
    <w:p w:rsidRPr="005C16E8" w:rsidR="00680F78" w:rsidP="003B5EAE" w:rsidRDefault="00680F78" w14:paraId="5EDF29BF" w14:textId="77777777">
      <w:pPr>
        <w:pStyle w:val="NormalWeb"/>
        <w:numPr>
          <w:ilvl w:val="0"/>
          <w:numId w:val="1"/>
        </w:numPr>
        <w:spacing w:before="0" w:beforeAutospacing="0" w:after="0" w:afterAutospacing="0"/>
        <w:rPr>
          <w:rFonts w:ascii="Arial" w:hAnsi="Arial" w:cs="Arial"/>
          <w:sz w:val="20"/>
          <w:szCs w:val="20"/>
        </w:rPr>
      </w:pPr>
      <w:r w:rsidRPr="005C16E8">
        <w:rPr>
          <w:rFonts w:ascii="Arial" w:hAnsi="Arial" w:cs="Arial"/>
          <w:sz w:val="20"/>
          <w:szCs w:val="20"/>
        </w:rPr>
        <w:t xml:space="preserve">Address the needs of individual pupils in arranging provision. </w:t>
      </w:r>
    </w:p>
    <w:p w:rsidRPr="005C16E8" w:rsidR="00680F78" w:rsidP="003B5EAE" w:rsidRDefault="00680F78" w14:paraId="32516E69" w14:textId="77777777">
      <w:pPr>
        <w:pStyle w:val="NormalWeb"/>
        <w:numPr>
          <w:ilvl w:val="0"/>
          <w:numId w:val="1"/>
        </w:numPr>
        <w:spacing w:before="0" w:beforeAutospacing="0" w:after="0" w:afterAutospacing="0"/>
        <w:rPr>
          <w:rFonts w:ascii="Arial" w:hAnsi="Arial" w:cs="Arial"/>
          <w:sz w:val="20"/>
          <w:szCs w:val="20"/>
        </w:rPr>
      </w:pPr>
      <w:r w:rsidRPr="005C16E8">
        <w:rPr>
          <w:rFonts w:ascii="Arial" w:hAnsi="Arial" w:cs="Arial"/>
          <w:sz w:val="20"/>
          <w:szCs w:val="20"/>
        </w:rPr>
        <w:t xml:space="preserve">Have a named officer responsible for the education of children with additional health needs and ensure parents know who this is. </w:t>
      </w:r>
    </w:p>
    <w:p w:rsidRPr="005C16E8" w:rsidR="00680F78" w:rsidP="003B5EAE" w:rsidRDefault="003B5EAE" w14:paraId="79058CCE" w14:textId="6FC9AC21">
      <w:pPr>
        <w:pStyle w:val="NormalWeb"/>
        <w:spacing w:before="0" w:beforeAutospacing="0" w:after="0" w:afterAutospacing="0"/>
        <w:rPr>
          <w:rFonts w:ascii="Arial" w:hAnsi="Arial" w:cs="Arial"/>
        </w:rPr>
      </w:pPr>
      <w:r w:rsidRPr="005C16E8">
        <w:rPr>
          <w:rFonts w:ascii="Arial" w:hAnsi="Arial" w:cs="Arial"/>
          <w:sz w:val="20"/>
          <w:szCs w:val="20"/>
        </w:rPr>
        <w:t xml:space="preserve">- </w:t>
      </w:r>
      <w:r w:rsidRPr="005C16E8" w:rsidR="00680F78">
        <w:rPr>
          <w:rFonts w:ascii="Arial" w:hAnsi="Arial" w:cs="Arial"/>
          <w:sz w:val="20"/>
          <w:szCs w:val="20"/>
        </w:rPr>
        <w:t xml:space="preserve">Have a written, publicly accessible policy statement on their arrangements to comply with their legal duty towards children with additional health needs. </w:t>
      </w:r>
    </w:p>
    <w:p w:rsidRPr="005C16E8" w:rsidR="00680F78" w:rsidP="003B5EAE" w:rsidRDefault="003B5EAE" w14:paraId="64F7B2CB" w14:textId="165DB09F">
      <w:pPr>
        <w:pStyle w:val="NormalWeb"/>
        <w:spacing w:before="0" w:beforeAutospacing="0" w:after="0" w:afterAutospacing="0"/>
        <w:rPr>
          <w:rFonts w:ascii="Arial" w:hAnsi="Arial" w:cs="Arial"/>
        </w:rPr>
      </w:pPr>
      <w:r w:rsidRPr="005C16E8">
        <w:rPr>
          <w:rFonts w:ascii="Arial" w:hAnsi="Arial" w:cs="Arial"/>
          <w:sz w:val="20"/>
          <w:szCs w:val="20"/>
        </w:rPr>
        <w:t xml:space="preserve">- </w:t>
      </w:r>
      <w:r w:rsidRPr="005C16E8" w:rsidR="00680F78">
        <w:rPr>
          <w:rFonts w:ascii="Arial" w:hAnsi="Arial" w:cs="Arial"/>
          <w:sz w:val="20"/>
          <w:szCs w:val="20"/>
        </w:rPr>
        <w:t xml:space="preserve">Review the provision offered regularly to ensure that it continues to be appropriate for the child and that it is providing suitable education. </w:t>
      </w:r>
    </w:p>
    <w:p w:rsidRPr="005C16E8" w:rsidR="00680F78" w:rsidP="003B5EAE" w:rsidRDefault="003B5EAE" w14:paraId="0D930E9C" w14:textId="6FE6B9AE">
      <w:pPr>
        <w:pStyle w:val="NormalWeb"/>
        <w:spacing w:before="0" w:beforeAutospacing="0" w:after="0" w:afterAutospacing="0"/>
        <w:rPr>
          <w:rFonts w:ascii="Arial" w:hAnsi="Arial" w:cs="Arial"/>
        </w:rPr>
      </w:pPr>
      <w:r w:rsidRPr="005C16E8">
        <w:rPr>
          <w:rFonts w:ascii="Arial" w:hAnsi="Arial" w:cs="Arial"/>
          <w:sz w:val="20"/>
          <w:szCs w:val="20"/>
        </w:rPr>
        <w:t xml:space="preserve">- </w:t>
      </w:r>
      <w:r w:rsidRPr="005C16E8" w:rsidR="00680F78">
        <w:rPr>
          <w:rFonts w:ascii="Arial" w:hAnsi="Arial" w:cs="Arial"/>
          <w:sz w:val="20"/>
          <w:szCs w:val="20"/>
        </w:rPr>
        <w:t xml:space="preserve">Give clear policies on the provision of education for children and young people under and over compulsory school age. </w:t>
      </w:r>
    </w:p>
    <w:p w:rsidRPr="005C16E8" w:rsidR="003B5EAE" w:rsidP="003B5EAE" w:rsidRDefault="003B5EAE" w14:paraId="7D7B4C15" w14:textId="77777777">
      <w:pPr>
        <w:pStyle w:val="NormalWeb"/>
        <w:spacing w:before="0" w:beforeAutospacing="0" w:after="0" w:afterAutospacing="0"/>
        <w:rPr>
          <w:rFonts w:ascii="Arial" w:hAnsi="Arial" w:cs="Arial"/>
          <w:b/>
          <w:bCs/>
          <w:color w:val="162147"/>
          <w:sz w:val="22"/>
          <w:szCs w:val="22"/>
        </w:rPr>
      </w:pPr>
    </w:p>
    <w:p w:rsidRPr="005C16E8" w:rsidR="00680F78" w:rsidP="003B5EAE" w:rsidRDefault="00680F78" w14:paraId="5DA4299F" w14:textId="016E3F34">
      <w:pPr>
        <w:pStyle w:val="NormalWeb"/>
        <w:spacing w:before="0" w:beforeAutospacing="0" w:after="0" w:afterAutospacing="0"/>
        <w:rPr>
          <w:rFonts w:ascii="Arial" w:hAnsi="Arial" w:cs="Arial"/>
        </w:rPr>
      </w:pPr>
      <w:r w:rsidRPr="005C16E8">
        <w:rPr>
          <w:rFonts w:ascii="Arial" w:hAnsi="Arial" w:cs="Arial"/>
          <w:b/>
          <w:bCs/>
          <w:color w:val="162147"/>
          <w:sz w:val="22"/>
          <w:szCs w:val="22"/>
        </w:rPr>
        <w:t xml:space="preserve">The LA should not: </w:t>
      </w:r>
    </w:p>
    <w:p w:rsidRPr="005C16E8" w:rsidR="00680F78" w:rsidP="003B5EAE" w:rsidRDefault="00680F78" w14:paraId="7DDDA661" w14:textId="77777777">
      <w:pPr>
        <w:pStyle w:val="NormalWeb"/>
        <w:numPr>
          <w:ilvl w:val="0"/>
          <w:numId w:val="2"/>
        </w:numPr>
        <w:spacing w:before="0" w:beforeAutospacing="0" w:after="0" w:afterAutospacing="0"/>
        <w:rPr>
          <w:rFonts w:ascii="Arial" w:hAnsi="Arial" w:cs="Arial"/>
          <w:sz w:val="20"/>
          <w:szCs w:val="20"/>
        </w:rPr>
      </w:pPr>
      <w:r w:rsidRPr="005C16E8">
        <w:rPr>
          <w:rFonts w:ascii="Arial" w:hAnsi="Arial" w:cs="Arial"/>
          <w:sz w:val="20"/>
          <w:szCs w:val="20"/>
        </w:rPr>
        <w:t xml:space="preserve">Have processes or policies in place which prevent a child from getting the right type of provision and a good education. </w:t>
      </w:r>
    </w:p>
    <w:p w:rsidRPr="005C16E8" w:rsidR="00680F78" w:rsidP="003B5EAE" w:rsidRDefault="00680F78" w14:paraId="3B44CD7A" w14:textId="77777777">
      <w:pPr>
        <w:pStyle w:val="NormalWeb"/>
        <w:numPr>
          <w:ilvl w:val="0"/>
          <w:numId w:val="2"/>
        </w:numPr>
        <w:spacing w:before="0" w:beforeAutospacing="0" w:after="0" w:afterAutospacing="0"/>
        <w:rPr>
          <w:rFonts w:ascii="Arial" w:hAnsi="Arial" w:cs="Arial"/>
          <w:sz w:val="20"/>
          <w:szCs w:val="20"/>
        </w:rPr>
      </w:pPr>
      <w:r w:rsidRPr="005C16E8">
        <w:rPr>
          <w:rFonts w:ascii="Arial" w:hAnsi="Arial" w:cs="Arial"/>
          <w:sz w:val="20"/>
          <w:szCs w:val="20"/>
        </w:rPr>
        <w:t xml:space="preserve">Withhold or reduce the provision, or type of provision, for a child because of how much it will cost. </w:t>
      </w:r>
    </w:p>
    <w:p w:rsidRPr="005C16E8" w:rsidR="003B5EAE" w:rsidP="003B5EAE" w:rsidRDefault="00680F78" w14:paraId="6975A082" w14:textId="77777777">
      <w:pPr>
        <w:pStyle w:val="NormalWeb"/>
        <w:numPr>
          <w:ilvl w:val="0"/>
          <w:numId w:val="2"/>
        </w:numPr>
        <w:spacing w:before="0" w:beforeAutospacing="0" w:after="0" w:afterAutospacing="0"/>
        <w:rPr>
          <w:rFonts w:ascii="Arial" w:hAnsi="Arial" w:cs="Arial"/>
          <w:sz w:val="20"/>
          <w:szCs w:val="20"/>
        </w:rPr>
      </w:pPr>
      <w:r w:rsidRPr="005C16E8">
        <w:rPr>
          <w:rFonts w:ascii="Arial" w:hAnsi="Arial" w:cs="Arial"/>
          <w:sz w:val="20"/>
          <w:szCs w:val="20"/>
        </w:rPr>
        <w:t xml:space="preserve">Have policies based upon the percentage of time a child is able to attend school rather than whether the child is receiving a suitable education during that attendance. </w:t>
      </w:r>
    </w:p>
    <w:p w:rsidRPr="005C16E8" w:rsidR="00680F78" w:rsidP="003B5EAE" w:rsidRDefault="00680F78" w14:paraId="4ADFE19F" w14:textId="33629EDF">
      <w:pPr>
        <w:pStyle w:val="NormalWeb"/>
        <w:numPr>
          <w:ilvl w:val="0"/>
          <w:numId w:val="2"/>
        </w:numPr>
        <w:spacing w:before="0" w:beforeAutospacing="0" w:after="0" w:afterAutospacing="0"/>
        <w:rPr>
          <w:rFonts w:ascii="Arial" w:hAnsi="Arial" w:cs="Arial"/>
          <w:sz w:val="20"/>
          <w:szCs w:val="20"/>
        </w:rPr>
      </w:pPr>
      <w:r w:rsidRPr="005C16E8">
        <w:rPr>
          <w:rFonts w:ascii="Arial" w:hAnsi="Arial" w:cs="Arial"/>
          <w:sz w:val="20"/>
          <w:szCs w:val="20"/>
        </w:rPr>
        <w:t xml:space="preserve">Have lists of health conditions which dictate whether or not they will arrange education for children or inflexible policies which result in children going without suitable full-time education (or as much education as their health condition allows them to participate in). </w:t>
      </w:r>
    </w:p>
    <w:p w:rsidRPr="005C16E8" w:rsidR="003B5EAE" w:rsidP="003B5EAE" w:rsidRDefault="003B5EAE" w14:paraId="4B0B8F20" w14:textId="77777777">
      <w:pPr>
        <w:pStyle w:val="NormalWeb"/>
        <w:spacing w:before="0" w:beforeAutospacing="0" w:after="0" w:afterAutospacing="0"/>
        <w:rPr>
          <w:rFonts w:ascii="Arial" w:hAnsi="Arial" w:cs="Arial"/>
          <w:b/>
          <w:bCs/>
          <w:color w:val="C10730"/>
        </w:rPr>
      </w:pPr>
    </w:p>
    <w:p w:rsidRPr="005C16E8" w:rsidR="00680F78" w:rsidP="003B5EAE" w:rsidRDefault="00680F78" w14:paraId="5A3D50CC" w14:textId="609B90B6">
      <w:pPr>
        <w:pStyle w:val="NormalWeb"/>
        <w:spacing w:before="0" w:beforeAutospacing="0" w:after="0" w:afterAutospacing="0"/>
        <w:rPr>
          <w:rFonts w:ascii="Arial" w:hAnsi="Arial" w:cs="Arial"/>
        </w:rPr>
      </w:pPr>
      <w:r w:rsidRPr="005C16E8">
        <w:rPr>
          <w:rFonts w:ascii="Arial" w:hAnsi="Arial" w:cs="Arial"/>
          <w:b/>
          <w:bCs/>
          <w:color w:val="C10730"/>
        </w:rPr>
        <w:t xml:space="preserve">DEFINITIONS </w:t>
      </w:r>
    </w:p>
    <w:p w:rsidRPr="005C16E8" w:rsidR="00680F78" w:rsidP="003B5EAE" w:rsidRDefault="00680F78" w14:paraId="7D51938C" w14:textId="77777777">
      <w:pPr>
        <w:pStyle w:val="NormalWeb"/>
        <w:spacing w:before="0" w:beforeAutospacing="0" w:after="0" w:afterAutospacing="0"/>
        <w:rPr>
          <w:rFonts w:ascii="Arial" w:hAnsi="Arial" w:cs="Arial"/>
        </w:rPr>
      </w:pPr>
      <w:r w:rsidRPr="005C16E8">
        <w:rPr>
          <w:rFonts w:ascii="Arial" w:hAnsi="Arial" w:cs="Arial"/>
          <w:sz w:val="20"/>
          <w:szCs w:val="20"/>
        </w:rPr>
        <w:t xml:space="preserve">Children who are unable to attend school as a result of their medical needs may include those with: </w:t>
      </w:r>
    </w:p>
    <w:p w:rsidRPr="005C16E8" w:rsidR="00680F78" w:rsidP="003B5EAE" w:rsidRDefault="00680F78" w14:paraId="3D966236" w14:textId="77777777">
      <w:pPr>
        <w:pStyle w:val="NormalWeb"/>
        <w:numPr>
          <w:ilvl w:val="0"/>
          <w:numId w:val="3"/>
        </w:numPr>
        <w:spacing w:before="0" w:beforeAutospacing="0" w:after="0" w:afterAutospacing="0"/>
        <w:rPr>
          <w:rFonts w:ascii="Arial" w:hAnsi="Arial" w:cs="Arial"/>
          <w:sz w:val="20"/>
          <w:szCs w:val="20"/>
        </w:rPr>
      </w:pPr>
      <w:r w:rsidRPr="005C16E8">
        <w:rPr>
          <w:rFonts w:ascii="Arial" w:hAnsi="Arial" w:cs="Arial"/>
          <w:sz w:val="20"/>
          <w:szCs w:val="20"/>
        </w:rPr>
        <w:t xml:space="preserve">Physical health issues. </w:t>
      </w:r>
    </w:p>
    <w:p w:rsidRPr="005C16E8" w:rsidR="00680F78" w:rsidP="003B5EAE" w:rsidRDefault="00680F78" w14:paraId="4D42914D" w14:textId="77777777">
      <w:pPr>
        <w:pStyle w:val="NormalWeb"/>
        <w:numPr>
          <w:ilvl w:val="0"/>
          <w:numId w:val="3"/>
        </w:numPr>
        <w:spacing w:before="0" w:beforeAutospacing="0" w:after="0" w:afterAutospacing="0"/>
        <w:rPr>
          <w:rFonts w:ascii="Arial" w:hAnsi="Arial" w:cs="Arial"/>
          <w:sz w:val="20"/>
          <w:szCs w:val="20"/>
        </w:rPr>
      </w:pPr>
      <w:r w:rsidRPr="005C16E8">
        <w:rPr>
          <w:rFonts w:ascii="Arial" w:hAnsi="Arial" w:cs="Arial"/>
          <w:sz w:val="20"/>
          <w:szCs w:val="20"/>
        </w:rPr>
        <w:t xml:space="preserve">Physical injuries. </w:t>
      </w:r>
    </w:p>
    <w:p w:rsidRPr="005C16E8" w:rsidR="00680F78" w:rsidP="003B5EAE" w:rsidRDefault="00680F78" w14:paraId="0DCD0F17" w14:textId="77777777">
      <w:pPr>
        <w:pStyle w:val="NormalWeb"/>
        <w:numPr>
          <w:ilvl w:val="0"/>
          <w:numId w:val="3"/>
        </w:numPr>
        <w:spacing w:before="0" w:beforeAutospacing="0" w:after="0" w:afterAutospacing="0"/>
        <w:rPr>
          <w:rFonts w:ascii="Arial" w:hAnsi="Arial" w:cs="Arial"/>
          <w:sz w:val="20"/>
          <w:szCs w:val="20"/>
        </w:rPr>
      </w:pPr>
      <w:r w:rsidRPr="005C16E8">
        <w:rPr>
          <w:rFonts w:ascii="Arial" w:hAnsi="Arial" w:cs="Arial"/>
          <w:sz w:val="20"/>
          <w:szCs w:val="20"/>
        </w:rPr>
        <w:t xml:space="preserve">Mental health problems, including anxiety issues. </w:t>
      </w:r>
    </w:p>
    <w:p w:rsidRPr="005C16E8" w:rsidR="00680F78" w:rsidP="003B5EAE" w:rsidRDefault="00680F78" w14:paraId="0EC8B036" w14:textId="77777777">
      <w:pPr>
        <w:pStyle w:val="NormalWeb"/>
        <w:numPr>
          <w:ilvl w:val="0"/>
          <w:numId w:val="3"/>
        </w:numPr>
        <w:spacing w:before="0" w:beforeAutospacing="0" w:after="0" w:afterAutospacing="0"/>
        <w:rPr>
          <w:rFonts w:ascii="Arial" w:hAnsi="Arial" w:cs="Arial"/>
          <w:sz w:val="20"/>
          <w:szCs w:val="20"/>
        </w:rPr>
      </w:pPr>
      <w:r w:rsidRPr="005C16E8">
        <w:rPr>
          <w:rFonts w:ascii="Arial" w:hAnsi="Arial" w:cs="Arial"/>
          <w:sz w:val="20"/>
          <w:szCs w:val="20"/>
        </w:rPr>
        <w:t xml:space="preserve">Progressive conditions. </w:t>
      </w:r>
    </w:p>
    <w:p w:rsidRPr="005C16E8" w:rsidR="00680F78" w:rsidP="003B5EAE" w:rsidRDefault="00680F78" w14:paraId="441CCCB3" w14:textId="77777777">
      <w:pPr>
        <w:pStyle w:val="NormalWeb"/>
        <w:numPr>
          <w:ilvl w:val="0"/>
          <w:numId w:val="3"/>
        </w:numPr>
        <w:spacing w:before="0" w:beforeAutospacing="0" w:after="0" w:afterAutospacing="0"/>
        <w:rPr>
          <w:rFonts w:ascii="Arial" w:hAnsi="Arial" w:cs="Arial"/>
          <w:sz w:val="20"/>
          <w:szCs w:val="20"/>
        </w:rPr>
      </w:pPr>
      <w:r w:rsidRPr="005C16E8">
        <w:rPr>
          <w:rFonts w:ascii="Arial" w:hAnsi="Arial" w:cs="Arial"/>
          <w:sz w:val="20"/>
          <w:szCs w:val="20"/>
        </w:rPr>
        <w:t xml:space="preserve">Terminal illnesses. </w:t>
      </w:r>
    </w:p>
    <w:p w:rsidRPr="005C16E8" w:rsidR="00680F78" w:rsidP="003B5EAE" w:rsidRDefault="00680F78" w14:paraId="1FE5DB00" w14:textId="77777777">
      <w:pPr>
        <w:pStyle w:val="NormalWeb"/>
        <w:numPr>
          <w:ilvl w:val="0"/>
          <w:numId w:val="3"/>
        </w:numPr>
        <w:spacing w:before="0" w:beforeAutospacing="0" w:after="0" w:afterAutospacing="0"/>
        <w:rPr>
          <w:rFonts w:ascii="Arial" w:hAnsi="Arial" w:cs="Arial"/>
          <w:sz w:val="20"/>
          <w:szCs w:val="20"/>
        </w:rPr>
      </w:pPr>
      <w:r w:rsidRPr="005C16E8">
        <w:rPr>
          <w:rFonts w:ascii="Arial" w:hAnsi="Arial" w:cs="Arial"/>
          <w:sz w:val="20"/>
          <w:szCs w:val="20"/>
        </w:rPr>
        <w:t xml:space="preserve">Chronic illnesses. </w:t>
      </w:r>
    </w:p>
    <w:p w:rsidRPr="005C16E8" w:rsidR="003B5EAE" w:rsidP="003B5EAE" w:rsidRDefault="003B5EAE" w14:paraId="07A49C95" w14:textId="77777777">
      <w:pPr>
        <w:pStyle w:val="NormalWeb"/>
        <w:spacing w:before="0" w:beforeAutospacing="0" w:after="0" w:afterAutospacing="0"/>
        <w:rPr>
          <w:rFonts w:ascii="Arial" w:hAnsi="Arial" w:cs="Arial"/>
          <w:sz w:val="20"/>
          <w:szCs w:val="20"/>
        </w:rPr>
      </w:pPr>
    </w:p>
    <w:p w:rsidRPr="005C16E8" w:rsidR="00680F78" w:rsidP="003B5EAE" w:rsidRDefault="00680F78" w14:paraId="500F5F06" w14:textId="33E58824">
      <w:pPr>
        <w:pStyle w:val="NormalWeb"/>
        <w:spacing w:before="0" w:beforeAutospacing="0" w:after="0" w:afterAutospacing="0"/>
        <w:rPr>
          <w:rFonts w:ascii="Arial" w:hAnsi="Arial" w:cs="Arial"/>
          <w:sz w:val="20"/>
          <w:szCs w:val="20"/>
        </w:rPr>
      </w:pPr>
      <w:r w:rsidRPr="005C16E8">
        <w:rPr>
          <w:rFonts w:ascii="Arial" w:hAnsi="Arial" w:cs="Arial"/>
          <w:sz w:val="20"/>
          <w:szCs w:val="20"/>
        </w:rPr>
        <w:t xml:space="preserve">Children who are unable to attend mainstream education for health reasons may attend any of the following: </w:t>
      </w:r>
    </w:p>
    <w:p w:rsidRPr="005C16E8" w:rsidR="00680F78" w:rsidP="003B5EAE" w:rsidRDefault="00680F78" w14:paraId="78BD42B7" w14:textId="70BC22BA">
      <w:pPr>
        <w:pStyle w:val="NormalWeb"/>
        <w:numPr>
          <w:ilvl w:val="0"/>
          <w:numId w:val="17"/>
        </w:numPr>
        <w:spacing w:before="0" w:beforeAutospacing="0" w:after="0" w:afterAutospacing="0"/>
        <w:ind w:left="360"/>
        <w:rPr>
          <w:rFonts w:ascii="Arial" w:hAnsi="Arial" w:cs="Arial"/>
        </w:rPr>
      </w:pPr>
      <w:r w:rsidRPr="005C16E8">
        <w:rPr>
          <w:rFonts w:ascii="Arial" w:hAnsi="Arial" w:cs="Arial"/>
          <w:sz w:val="20"/>
          <w:szCs w:val="20"/>
        </w:rPr>
        <w:t xml:space="preserve">Hospital school: a special school within a hospital setting where education is provided to give continuity whilst the child is receiving treatment. </w:t>
      </w:r>
    </w:p>
    <w:p w:rsidRPr="005C16E8" w:rsidR="00680F78" w:rsidP="003B5EAE" w:rsidRDefault="00680F78" w14:paraId="0FB56902" w14:textId="51E84780">
      <w:pPr>
        <w:pStyle w:val="NormalWeb"/>
        <w:numPr>
          <w:ilvl w:val="0"/>
          <w:numId w:val="17"/>
        </w:numPr>
        <w:spacing w:before="0" w:beforeAutospacing="0" w:after="0" w:afterAutospacing="0"/>
        <w:ind w:left="360"/>
        <w:rPr>
          <w:rFonts w:ascii="Arial" w:hAnsi="Arial" w:cs="Arial"/>
        </w:rPr>
      </w:pPr>
      <w:r w:rsidRPr="005C16E8">
        <w:rPr>
          <w:rFonts w:ascii="Arial" w:hAnsi="Arial" w:cs="Arial"/>
          <w:sz w:val="20"/>
          <w:szCs w:val="20"/>
        </w:rPr>
        <w:t xml:space="preserve">Home tuition: many LAs have home tuition services that act as a communication channel between schools and pupils on occasions where pupils are too ill to attend school and are receiving specialist medical treatment. </w:t>
      </w:r>
    </w:p>
    <w:p w:rsidRPr="005C16E8" w:rsidR="00680F78" w:rsidP="003B5EAE" w:rsidRDefault="00680F78" w14:paraId="3D8A3563" w14:textId="573B65C2">
      <w:pPr>
        <w:pStyle w:val="NormalWeb"/>
        <w:numPr>
          <w:ilvl w:val="0"/>
          <w:numId w:val="17"/>
        </w:numPr>
        <w:spacing w:before="0" w:beforeAutospacing="0" w:after="0" w:afterAutospacing="0"/>
        <w:ind w:left="360"/>
        <w:rPr>
          <w:rFonts w:ascii="Arial" w:hAnsi="Arial" w:cs="Arial"/>
        </w:rPr>
      </w:pPr>
      <w:r w:rsidRPr="005C16E8">
        <w:rPr>
          <w:rFonts w:ascii="Arial" w:hAnsi="Arial" w:cs="Arial"/>
          <w:sz w:val="20"/>
          <w:szCs w:val="20"/>
        </w:rPr>
        <w:t xml:space="preserve">Medical PRUs - LA establishments that provide education for children unable to attend their registered school due to their medical needs. </w:t>
      </w:r>
    </w:p>
    <w:p w:rsidRPr="005C16E8" w:rsidR="003B5EAE" w:rsidP="003B5EAE" w:rsidRDefault="003B5EAE" w14:paraId="17297DC6" w14:textId="77777777">
      <w:pPr>
        <w:pStyle w:val="NormalWeb"/>
        <w:spacing w:before="0" w:beforeAutospacing="0" w:after="0" w:afterAutospacing="0"/>
        <w:rPr>
          <w:rFonts w:ascii="Arial" w:hAnsi="Arial" w:cs="Arial"/>
          <w:b/>
          <w:bCs/>
          <w:color w:val="C10730"/>
        </w:rPr>
      </w:pPr>
    </w:p>
    <w:p w:rsidRPr="005C16E8" w:rsidR="003B5EAE" w:rsidP="003B5EAE" w:rsidRDefault="003B5EAE" w14:paraId="599936E1" w14:textId="77777777">
      <w:pPr>
        <w:pStyle w:val="NormalWeb"/>
        <w:spacing w:before="0" w:beforeAutospacing="0" w:after="0" w:afterAutospacing="0"/>
        <w:rPr>
          <w:rFonts w:ascii="Arial" w:hAnsi="Arial" w:cs="Arial"/>
          <w:b/>
          <w:bCs/>
          <w:color w:val="C10730"/>
        </w:rPr>
      </w:pPr>
    </w:p>
    <w:p w:rsidRPr="005C16E8" w:rsidR="003B5EAE" w:rsidP="003B5EAE" w:rsidRDefault="003B5EAE" w14:paraId="280FEC29" w14:textId="56ACFDAD">
      <w:pPr>
        <w:pStyle w:val="NormalWeb"/>
        <w:spacing w:before="0" w:beforeAutospacing="0" w:after="0" w:afterAutospacing="0"/>
        <w:rPr>
          <w:rFonts w:ascii="Arial" w:hAnsi="Arial" w:cs="Arial"/>
          <w:b/>
          <w:bCs/>
          <w:color w:val="C10730"/>
        </w:rPr>
      </w:pPr>
    </w:p>
    <w:p w:rsidRPr="005C16E8" w:rsidR="005C16E8" w:rsidP="003B5EAE" w:rsidRDefault="005C16E8" w14:paraId="458CBD19" w14:textId="433F4D76">
      <w:pPr>
        <w:pStyle w:val="NormalWeb"/>
        <w:spacing w:before="0" w:beforeAutospacing="0" w:after="0" w:afterAutospacing="0"/>
        <w:rPr>
          <w:rFonts w:ascii="Arial" w:hAnsi="Arial" w:cs="Arial"/>
          <w:b/>
          <w:bCs/>
          <w:color w:val="C10730"/>
        </w:rPr>
      </w:pPr>
    </w:p>
    <w:p w:rsidR="005C16E8" w:rsidP="64232B3C" w:rsidRDefault="005C16E8" w14:paraId="6E8B787D" w14:textId="66806842" w14:noSpellErr="1">
      <w:pPr>
        <w:pStyle w:val="NormalWeb"/>
        <w:spacing w:before="0" w:beforeAutospacing="off" w:after="0" w:afterAutospacing="off"/>
        <w:rPr>
          <w:rFonts w:ascii="Arial" w:hAnsi="Arial" w:cs="Arial"/>
          <w:b w:val="1"/>
          <w:bCs w:val="1"/>
          <w:color w:val="C10730"/>
        </w:rPr>
      </w:pPr>
    </w:p>
    <w:p w:rsidR="64232B3C" w:rsidP="64232B3C" w:rsidRDefault="64232B3C" w14:paraId="7CDA9061" w14:textId="2CFCD2F0">
      <w:pPr>
        <w:pStyle w:val="NormalWeb"/>
        <w:spacing w:before="0" w:beforeAutospacing="off" w:after="0" w:afterAutospacing="off"/>
        <w:rPr>
          <w:rFonts w:ascii="Arial" w:hAnsi="Arial" w:cs="Arial"/>
          <w:b w:val="1"/>
          <w:bCs w:val="1"/>
          <w:color w:val="C10730"/>
        </w:rPr>
      </w:pPr>
    </w:p>
    <w:p w:rsidRPr="005C16E8" w:rsidR="005C16E8" w:rsidP="003B5EAE" w:rsidRDefault="005C16E8" w14:paraId="672CAC2D" w14:textId="77777777">
      <w:pPr>
        <w:pStyle w:val="NormalWeb"/>
        <w:spacing w:before="0" w:beforeAutospacing="0" w:after="0" w:afterAutospacing="0"/>
        <w:rPr>
          <w:rFonts w:ascii="Arial" w:hAnsi="Arial" w:cs="Arial"/>
          <w:b/>
          <w:bCs/>
          <w:color w:val="C10730"/>
        </w:rPr>
      </w:pPr>
    </w:p>
    <w:p w:rsidRPr="005C16E8" w:rsidR="005C16E8" w:rsidP="003B5EAE" w:rsidRDefault="005C16E8" w14:paraId="73562482" w14:textId="77777777">
      <w:pPr>
        <w:pStyle w:val="NormalWeb"/>
        <w:spacing w:before="0" w:beforeAutospacing="0" w:after="0" w:afterAutospacing="0"/>
        <w:rPr>
          <w:rFonts w:ascii="Arial" w:hAnsi="Arial" w:cs="Arial"/>
          <w:b/>
          <w:bCs/>
          <w:color w:val="C10730"/>
        </w:rPr>
      </w:pPr>
    </w:p>
    <w:p w:rsidRPr="005C16E8" w:rsidR="00680F78" w:rsidP="003B5EAE" w:rsidRDefault="00680F78" w14:paraId="7A2EF1A0" w14:textId="65DB45C1">
      <w:pPr>
        <w:pStyle w:val="NormalWeb"/>
        <w:spacing w:before="0" w:beforeAutospacing="0" w:after="0" w:afterAutospacing="0"/>
        <w:rPr>
          <w:rFonts w:ascii="Arial" w:hAnsi="Arial" w:cs="Arial"/>
        </w:rPr>
      </w:pPr>
      <w:r w:rsidRPr="005C16E8">
        <w:rPr>
          <w:rFonts w:ascii="Arial" w:hAnsi="Arial" w:cs="Arial"/>
          <w:b/>
          <w:bCs/>
          <w:color w:val="C10730"/>
        </w:rPr>
        <w:lastRenderedPageBreak/>
        <w:t xml:space="preserve">ROLES AND RESPONSIBILITIES </w:t>
      </w:r>
    </w:p>
    <w:p w:rsidRPr="005C16E8" w:rsidR="00680F78" w:rsidP="003B5EAE" w:rsidRDefault="00680F78" w14:paraId="75F87F15" w14:textId="44578E67">
      <w:pPr>
        <w:pStyle w:val="NormalWeb"/>
        <w:spacing w:before="0" w:beforeAutospacing="0" w:after="0" w:afterAutospacing="0"/>
        <w:rPr>
          <w:rFonts w:ascii="Arial" w:hAnsi="Arial" w:cs="Arial"/>
        </w:rPr>
      </w:pPr>
      <w:r w:rsidRPr="005C16E8">
        <w:rPr>
          <w:rFonts w:ascii="Arial" w:hAnsi="Arial" w:cs="Arial"/>
          <w:b/>
          <w:bCs/>
          <w:color w:val="162147"/>
          <w:sz w:val="22"/>
          <w:szCs w:val="22"/>
        </w:rPr>
        <w:t xml:space="preserve">The Trustees are responsible for: </w:t>
      </w:r>
    </w:p>
    <w:p w:rsidRPr="005C16E8" w:rsidR="00680F78" w:rsidP="003B5EAE" w:rsidRDefault="00680F78" w14:paraId="5930417D" w14:textId="6526BFE4">
      <w:pPr>
        <w:pStyle w:val="NormalWeb"/>
        <w:spacing w:before="0" w:beforeAutospacing="0" w:after="0" w:afterAutospacing="0"/>
        <w:rPr>
          <w:rFonts w:ascii="Arial" w:hAnsi="Arial" w:cs="Arial"/>
        </w:rPr>
      </w:pPr>
      <w:r w:rsidRPr="005C16E8">
        <w:rPr>
          <w:rFonts w:ascii="Arial" w:hAnsi="Arial" w:cs="Arial"/>
          <w:sz w:val="20"/>
          <w:szCs w:val="20"/>
        </w:rPr>
        <w:t xml:space="preserve">Ensuring arrangements for pupils who cannot attend school as a result of their medical needs are in place and are effectively implemented. </w:t>
      </w:r>
    </w:p>
    <w:p w:rsidRPr="005C16E8" w:rsidR="00680F78" w:rsidP="003B5EAE" w:rsidRDefault="00680F78" w14:paraId="2B4D31CD" w14:textId="77777777">
      <w:pPr>
        <w:pStyle w:val="NormalWeb"/>
        <w:numPr>
          <w:ilvl w:val="0"/>
          <w:numId w:val="4"/>
        </w:numPr>
        <w:spacing w:before="0" w:beforeAutospacing="0" w:after="0" w:afterAutospacing="0"/>
        <w:rPr>
          <w:rFonts w:ascii="Arial" w:hAnsi="Arial" w:cs="Arial"/>
          <w:sz w:val="20"/>
          <w:szCs w:val="20"/>
        </w:rPr>
      </w:pPr>
      <w:r w:rsidRPr="005C16E8">
        <w:rPr>
          <w:rFonts w:ascii="Arial" w:hAnsi="Arial" w:cs="Arial"/>
          <w:sz w:val="20"/>
          <w:szCs w:val="20"/>
        </w:rPr>
        <w:t xml:space="preserve">Ensuring the termly review of the arrangements made for pupils who cannot attend school due to their medical needs. </w:t>
      </w:r>
    </w:p>
    <w:p w:rsidRPr="005C16E8" w:rsidR="00680F78" w:rsidP="003B5EAE" w:rsidRDefault="00680F78" w14:paraId="5C276D3A" w14:textId="77777777">
      <w:pPr>
        <w:pStyle w:val="NormalWeb"/>
        <w:numPr>
          <w:ilvl w:val="0"/>
          <w:numId w:val="4"/>
        </w:numPr>
        <w:spacing w:before="0" w:beforeAutospacing="0" w:after="0" w:afterAutospacing="0"/>
        <w:rPr>
          <w:rFonts w:ascii="Arial" w:hAnsi="Arial" w:cs="Arial"/>
          <w:sz w:val="20"/>
          <w:szCs w:val="20"/>
        </w:rPr>
      </w:pPr>
      <w:r w:rsidRPr="005C16E8">
        <w:rPr>
          <w:rFonts w:ascii="Arial" w:hAnsi="Arial" w:cs="Arial"/>
          <w:sz w:val="20"/>
          <w:szCs w:val="20"/>
        </w:rPr>
        <w:t xml:space="preserve">Ensuring the roles and responsibilities of those involved in the arrangements to support the needs of pupils are clear and understood by all. </w:t>
      </w:r>
    </w:p>
    <w:p w:rsidRPr="005C16E8" w:rsidR="00680F78" w:rsidP="003B5EAE" w:rsidRDefault="00680F78" w14:paraId="3F50716A" w14:textId="77777777">
      <w:pPr>
        <w:pStyle w:val="NormalWeb"/>
        <w:numPr>
          <w:ilvl w:val="0"/>
          <w:numId w:val="4"/>
        </w:numPr>
        <w:spacing w:before="0" w:beforeAutospacing="0" w:after="0" w:afterAutospacing="0"/>
        <w:rPr>
          <w:rFonts w:ascii="Arial" w:hAnsi="Arial" w:cs="Arial"/>
          <w:sz w:val="20"/>
          <w:szCs w:val="20"/>
        </w:rPr>
      </w:pPr>
      <w:r w:rsidRPr="005C16E8">
        <w:rPr>
          <w:rFonts w:ascii="Arial" w:hAnsi="Arial" w:cs="Arial"/>
          <w:sz w:val="20"/>
          <w:szCs w:val="20"/>
        </w:rPr>
        <w:t xml:space="preserve">Ensuring staff with responsibility for supporting pupils with health needs are appropriately trained. </w:t>
      </w:r>
    </w:p>
    <w:p w:rsidRPr="005C16E8" w:rsidR="00680F78" w:rsidP="003B5EAE" w:rsidRDefault="00680F78" w14:paraId="49CD08E2" w14:textId="54CC5E74">
      <w:pPr>
        <w:pStyle w:val="NormalWeb"/>
        <w:numPr>
          <w:ilvl w:val="0"/>
          <w:numId w:val="4"/>
        </w:numPr>
        <w:spacing w:before="0" w:beforeAutospacing="0" w:after="0" w:afterAutospacing="0"/>
        <w:rPr>
          <w:rFonts w:ascii="Arial" w:hAnsi="Arial" w:cs="Arial"/>
          <w:sz w:val="20"/>
          <w:szCs w:val="20"/>
        </w:rPr>
      </w:pPr>
      <w:r w:rsidRPr="005C16E8">
        <w:rPr>
          <w:rFonts w:ascii="Arial" w:hAnsi="Arial" w:cs="Arial"/>
          <w:sz w:val="20"/>
          <w:szCs w:val="20"/>
        </w:rPr>
        <w:t xml:space="preserve">Approving and reviewing this policy on an annual basis. </w:t>
      </w:r>
    </w:p>
    <w:p w:rsidRPr="005C16E8" w:rsidR="005C16E8" w:rsidP="003B5EAE" w:rsidRDefault="005C16E8" w14:paraId="498AD5EB" w14:textId="77777777">
      <w:pPr>
        <w:pStyle w:val="NormalWeb"/>
        <w:spacing w:before="0" w:beforeAutospacing="0" w:after="0" w:afterAutospacing="0"/>
        <w:rPr>
          <w:rFonts w:ascii="Arial" w:hAnsi="Arial" w:cs="Arial"/>
          <w:b/>
          <w:bCs/>
          <w:color w:val="162147"/>
          <w:sz w:val="22"/>
          <w:szCs w:val="22"/>
        </w:rPr>
      </w:pPr>
    </w:p>
    <w:p w:rsidRPr="005C16E8" w:rsidR="00680F78" w:rsidP="003B5EAE" w:rsidRDefault="00680F78" w14:paraId="7F51AA9F" w14:textId="4AC38324">
      <w:pPr>
        <w:pStyle w:val="NormalWeb"/>
        <w:spacing w:before="0" w:beforeAutospacing="0" w:after="0" w:afterAutospacing="0"/>
        <w:rPr>
          <w:rFonts w:ascii="Arial" w:hAnsi="Arial" w:cs="Arial"/>
        </w:rPr>
      </w:pPr>
      <w:r w:rsidRPr="005C16E8">
        <w:rPr>
          <w:rFonts w:ascii="Arial" w:hAnsi="Arial" w:cs="Arial"/>
          <w:b/>
          <w:bCs/>
          <w:color w:val="162147"/>
          <w:sz w:val="22"/>
          <w:szCs w:val="22"/>
        </w:rPr>
        <w:t xml:space="preserve">The Designated Safeguarding Lead is responsible for: </w:t>
      </w:r>
    </w:p>
    <w:p w:rsidRPr="005C16E8" w:rsidR="00680F78" w:rsidP="003B5EAE" w:rsidRDefault="00680F78" w14:paraId="7B0B98E2" w14:textId="034C8E03">
      <w:pPr>
        <w:pStyle w:val="NormalWeb"/>
        <w:numPr>
          <w:ilvl w:val="0"/>
          <w:numId w:val="6"/>
        </w:numPr>
        <w:spacing w:before="0" w:beforeAutospacing="0" w:after="0" w:afterAutospacing="0"/>
        <w:rPr>
          <w:rFonts w:ascii="Arial" w:hAnsi="Arial" w:cs="Arial"/>
          <w:sz w:val="20"/>
          <w:szCs w:val="20"/>
        </w:rPr>
      </w:pPr>
      <w:r w:rsidRPr="005C16E8">
        <w:rPr>
          <w:rFonts w:ascii="Arial" w:hAnsi="Arial" w:cs="Arial"/>
          <w:sz w:val="20"/>
          <w:szCs w:val="20"/>
        </w:rPr>
        <w:t xml:space="preserve">Ensuring compliance with the relevant statutory duties when supporting pupils with health needs. </w:t>
      </w:r>
    </w:p>
    <w:p w:rsidRPr="005C16E8" w:rsidR="00680F78" w:rsidP="003B5EAE" w:rsidRDefault="00680F78" w14:paraId="06F51183" w14:textId="77777777">
      <w:pPr>
        <w:pStyle w:val="NormalWeb"/>
        <w:numPr>
          <w:ilvl w:val="0"/>
          <w:numId w:val="6"/>
        </w:numPr>
        <w:spacing w:before="0" w:beforeAutospacing="0" w:after="0" w:afterAutospacing="0"/>
        <w:rPr>
          <w:rFonts w:ascii="Arial" w:hAnsi="Arial" w:cs="Arial"/>
          <w:sz w:val="20"/>
          <w:szCs w:val="20"/>
        </w:rPr>
      </w:pPr>
      <w:r w:rsidRPr="005C16E8">
        <w:rPr>
          <w:rFonts w:ascii="Arial" w:hAnsi="Arial" w:cs="Arial"/>
          <w:sz w:val="20"/>
          <w:szCs w:val="20"/>
        </w:rPr>
        <w:t xml:space="preserve">Working collaboratively with parents and other professionals to develop arrangements to meet the needs of children. </w:t>
      </w:r>
    </w:p>
    <w:p w:rsidRPr="005C16E8" w:rsidR="00680F78" w:rsidP="003B5EAE" w:rsidRDefault="00680F78" w14:paraId="02AD885D" w14:textId="77777777">
      <w:pPr>
        <w:pStyle w:val="NormalWeb"/>
        <w:numPr>
          <w:ilvl w:val="0"/>
          <w:numId w:val="6"/>
        </w:numPr>
        <w:spacing w:before="0" w:beforeAutospacing="0" w:after="0" w:afterAutospacing="0"/>
        <w:rPr>
          <w:rFonts w:ascii="Arial" w:hAnsi="Arial" w:cs="Arial"/>
          <w:sz w:val="20"/>
          <w:szCs w:val="20"/>
        </w:rPr>
      </w:pPr>
      <w:r w:rsidRPr="005C16E8">
        <w:rPr>
          <w:rFonts w:ascii="Arial" w:hAnsi="Arial" w:cs="Arial"/>
          <w:sz w:val="20"/>
          <w:szCs w:val="20"/>
        </w:rPr>
        <w:t xml:space="preserve">Ensuring the arrangements put in place to meet pupils’ health needs are fully understood by all those involved and acted upon. </w:t>
      </w:r>
    </w:p>
    <w:p w:rsidRPr="005C16E8" w:rsidR="00680F78" w:rsidP="003B5EAE" w:rsidRDefault="00680F78" w14:paraId="56550CFC" w14:textId="4652611E">
      <w:pPr>
        <w:pStyle w:val="NormalWeb"/>
        <w:numPr>
          <w:ilvl w:val="0"/>
          <w:numId w:val="6"/>
        </w:numPr>
        <w:spacing w:before="0" w:beforeAutospacing="0" w:after="0" w:afterAutospacing="0"/>
        <w:rPr>
          <w:rFonts w:ascii="Arial" w:hAnsi="Arial" w:cs="Arial"/>
          <w:sz w:val="20"/>
          <w:szCs w:val="20"/>
        </w:rPr>
      </w:pPr>
      <w:r w:rsidRPr="005C16E8">
        <w:rPr>
          <w:rFonts w:ascii="Arial" w:hAnsi="Arial" w:cs="Arial"/>
          <w:sz w:val="20"/>
          <w:szCs w:val="20"/>
        </w:rPr>
        <w:t xml:space="preserve">Appointing a named member of staff who is responsible for pupils with healthcare needs and liaises with parents, pupils, key workers, health professionals and others involved in the pupil’s care. </w:t>
      </w:r>
    </w:p>
    <w:p w:rsidRPr="005C16E8" w:rsidR="00680F78" w:rsidP="003B5EAE" w:rsidRDefault="00680F78" w14:paraId="17DFF80B" w14:textId="77777777">
      <w:pPr>
        <w:pStyle w:val="NormalWeb"/>
        <w:numPr>
          <w:ilvl w:val="0"/>
          <w:numId w:val="6"/>
        </w:numPr>
        <w:spacing w:before="0" w:beforeAutospacing="0" w:after="0" w:afterAutospacing="0"/>
        <w:rPr>
          <w:rFonts w:ascii="Arial" w:hAnsi="Arial" w:cs="Arial"/>
          <w:sz w:val="20"/>
          <w:szCs w:val="20"/>
        </w:rPr>
      </w:pPr>
      <w:r w:rsidRPr="005C16E8">
        <w:rPr>
          <w:rFonts w:ascii="Arial" w:hAnsi="Arial" w:cs="Arial"/>
          <w:sz w:val="20"/>
          <w:szCs w:val="20"/>
        </w:rPr>
        <w:t xml:space="preserve">Ensuring the support put in place focuses on and meets the needs of individual pupils. </w:t>
      </w:r>
    </w:p>
    <w:p w:rsidRPr="005C16E8" w:rsidR="00680F78" w:rsidP="003B5EAE" w:rsidRDefault="00680F78" w14:paraId="063B75F9" w14:textId="77777777">
      <w:pPr>
        <w:pStyle w:val="NormalWeb"/>
        <w:numPr>
          <w:ilvl w:val="0"/>
          <w:numId w:val="6"/>
        </w:numPr>
        <w:spacing w:before="0" w:beforeAutospacing="0" w:after="0" w:afterAutospacing="0"/>
        <w:rPr>
          <w:rFonts w:ascii="Arial" w:hAnsi="Arial" w:cs="Arial"/>
          <w:sz w:val="20"/>
          <w:szCs w:val="20"/>
        </w:rPr>
      </w:pPr>
      <w:r w:rsidRPr="005C16E8">
        <w:rPr>
          <w:rFonts w:ascii="Arial" w:hAnsi="Arial" w:cs="Arial"/>
          <w:sz w:val="20"/>
          <w:szCs w:val="20"/>
        </w:rPr>
        <w:t xml:space="preserve">Arranging appropriate training for staff with responsibility for supporting pupils with health needs. </w:t>
      </w:r>
    </w:p>
    <w:p w:rsidRPr="005C16E8" w:rsidR="00680F78" w:rsidP="003B5EAE" w:rsidRDefault="00680F78" w14:paraId="322978DF" w14:textId="77777777">
      <w:pPr>
        <w:pStyle w:val="NormalWeb"/>
        <w:numPr>
          <w:ilvl w:val="0"/>
          <w:numId w:val="6"/>
        </w:numPr>
        <w:spacing w:before="0" w:beforeAutospacing="0" w:after="0" w:afterAutospacing="0"/>
        <w:rPr>
          <w:rFonts w:ascii="Arial" w:hAnsi="Arial" w:cs="Arial"/>
          <w:sz w:val="20"/>
          <w:szCs w:val="20"/>
        </w:rPr>
      </w:pPr>
      <w:r w:rsidRPr="005C16E8">
        <w:rPr>
          <w:rFonts w:ascii="Arial" w:hAnsi="Arial" w:cs="Arial"/>
          <w:sz w:val="20"/>
          <w:szCs w:val="20"/>
        </w:rPr>
        <w:t xml:space="preserve">Providing teachers who support pupils with health needs with suitable information relating to a pupil’s health condition and the possible effect the condition and/or medication taken has on the pupil. </w:t>
      </w:r>
    </w:p>
    <w:p w:rsidRPr="005C16E8" w:rsidR="00680F78" w:rsidP="003B5EAE" w:rsidRDefault="00680F78" w14:paraId="7C0ECB50" w14:textId="61649F2D">
      <w:pPr>
        <w:pStyle w:val="NormalWeb"/>
        <w:numPr>
          <w:ilvl w:val="0"/>
          <w:numId w:val="6"/>
        </w:numPr>
        <w:spacing w:before="0" w:beforeAutospacing="0" w:after="0" w:afterAutospacing="0"/>
        <w:rPr>
          <w:rFonts w:ascii="Arial" w:hAnsi="Arial" w:cs="Arial"/>
          <w:sz w:val="20"/>
          <w:szCs w:val="20"/>
        </w:rPr>
      </w:pPr>
      <w:r w:rsidRPr="005C16E8">
        <w:rPr>
          <w:rFonts w:ascii="Arial" w:hAnsi="Arial" w:cs="Arial"/>
          <w:sz w:val="20"/>
          <w:szCs w:val="20"/>
        </w:rPr>
        <w:t xml:space="preserve">Providing reports on the effectiveness of the arrangements in place to meet the health needs of pupils. </w:t>
      </w:r>
    </w:p>
    <w:p w:rsidRPr="005C16E8" w:rsidR="00680F78" w:rsidP="003B5EAE" w:rsidRDefault="00680F78" w14:paraId="5E9AC721" w14:textId="145F877E">
      <w:pPr>
        <w:pStyle w:val="NormalWeb"/>
        <w:numPr>
          <w:ilvl w:val="0"/>
          <w:numId w:val="6"/>
        </w:numPr>
        <w:spacing w:before="0" w:beforeAutospacing="0" w:after="0" w:afterAutospacing="0"/>
        <w:rPr>
          <w:rFonts w:ascii="Arial" w:hAnsi="Arial" w:cs="Arial"/>
          <w:sz w:val="20"/>
          <w:szCs w:val="20"/>
        </w:rPr>
      </w:pPr>
      <w:r w:rsidRPr="005C16E8">
        <w:rPr>
          <w:rFonts w:ascii="Arial" w:hAnsi="Arial" w:cs="Arial"/>
          <w:sz w:val="20"/>
          <w:szCs w:val="20"/>
        </w:rPr>
        <w:t xml:space="preserve">Notifying </w:t>
      </w:r>
      <w:r w:rsidR="005C16E8">
        <w:rPr>
          <w:rFonts w:ascii="Arial" w:hAnsi="Arial" w:cs="Arial"/>
          <w:sz w:val="20"/>
          <w:szCs w:val="20"/>
        </w:rPr>
        <w:t>Slough / Buckinghamshire</w:t>
      </w:r>
      <w:r w:rsidRPr="005C16E8">
        <w:rPr>
          <w:rFonts w:ascii="Arial" w:hAnsi="Arial" w:cs="Arial"/>
          <w:sz w:val="20"/>
          <w:szCs w:val="20"/>
        </w:rPr>
        <w:t xml:space="preserve"> when a pupil is likely to be away from the school for a significant period of time due to their health needs. </w:t>
      </w:r>
    </w:p>
    <w:p w:rsidRPr="005C16E8" w:rsidR="005C16E8" w:rsidP="003B5EAE" w:rsidRDefault="005C16E8" w14:paraId="12942C67" w14:textId="77777777">
      <w:pPr>
        <w:pStyle w:val="NormalWeb"/>
        <w:spacing w:before="0" w:beforeAutospacing="0" w:after="0" w:afterAutospacing="0"/>
        <w:rPr>
          <w:rFonts w:ascii="Arial" w:hAnsi="Arial" w:cs="Arial"/>
          <w:b/>
          <w:bCs/>
          <w:color w:val="162147"/>
          <w:sz w:val="22"/>
          <w:szCs w:val="22"/>
        </w:rPr>
      </w:pPr>
    </w:p>
    <w:p w:rsidRPr="005C16E8" w:rsidR="00680F78" w:rsidP="003B5EAE" w:rsidRDefault="00ED57B2" w14:paraId="72D61B9F" w14:textId="3F99CC34">
      <w:pPr>
        <w:pStyle w:val="NormalWeb"/>
        <w:spacing w:before="0" w:beforeAutospacing="0" w:after="0" w:afterAutospacing="0"/>
        <w:rPr>
          <w:rFonts w:ascii="Arial" w:hAnsi="Arial" w:cs="Arial"/>
          <w:b/>
          <w:bCs/>
          <w:color w:val="162147"/>
          <w:sz w:val="22"/>
          <w:szCs w:val="22"/>
        </w:rPr>
      </w:pPr>
      <w:r>
        <w:rPr>
          <w:rFonts w:ascii="Arial" w:hAnsi="Arial" w:cs="Arial"/>
          <w:b/>
          <w:bCs/>
          <w:color w:val="162147"/>
          <w:sz w:val="22"/>
          <w:szCs w:val="22"/>
        </w:rPr>
        <w:t>The SLT Lead -</w:t>
      </w:r>
      <w:bookmarkStart w:name="_GoBack" w:id="0"/>
      <w:bookmarkEnd w:id="0"/>
      <w:r w:rsidRPr="005C16E8" w:rsidR="00680F78">
        <w:rPr>
          <w:rFonts w:ascii="Arial" w:hAnsi="Arial" w:cs="Arial"/>
          <w:b/>
          <w:bCs/>
          <w:color w:val="162147"/>
          <w:sz w:val="22"/>
          <w:szCs w:val="22"/>
        </w:rPr>
        <w:t xml:space="preserve"> working with the medical room staff</w:t>
      </w:r>
    </w:p>
    <w:p w:rsidRPr="005C16E8" w:rsidR="00680F78" w:rsidP="003B5EAE" w:rsidRDefault="00680F78" w14:paraId="449CF4B2" w14:textId="77777777">
      <w:pPr>
        <w:pStyle w:val="NormalWeb"/>
        <w:spacing w:before="0" w:beforeAutospacing="0" w:after="0" w:afterAutospacing="0"/>
        <w:rPr>
          <w:rFonts w:ascii="Arial" w:hAnsi="Arial" w:cs="Arial"/>
        </w:rPr>
      </w:pPr>
      <w:r w:rsidRPr="005C16E8">
        <w:rPr>
          <w:rFonts w:ascii="Arial" w:hAnsi="Arial" w:cs="Arial"/>
          <w:sz w:val="20"/>
          <w:szCs w:val="20"/>
        </w:rPr>
        <w:t>Ensures that the following are in place:</w:t>
      </w:r>
    </w:p>
    <w:p w:rsidRPr="005C16E8" w:rsidR="00680F78" w:rsidP="003B5EAE" w:rsidRDefault="00680F78" w14:paraId="447C52ED" w14:textId="70E60D66">
      <w:pPr>
        <w:pStyle w:val="NormalWeb"/>
        <w:numPr>
          <w:ilvl w:val="0"/>
          <w:numId w:val="14"/>
        </w:numPr>
        <w:spacing w:before="0" w:beforeAutospacing="0" w:after="0" w:afterAutospacing="0"/>
        <w:rPr>
          <w:rFonts w:ascii="Arial" w:hAnsi="Arial" w:cs="Arial"/>
        </w:rPr>
      </w:pPr>
      <w:r w:rsidRPr="005C16E8">
        <w:rPr>
          <w:rFonts w:ascii="Arial" w:hAnsi="Arial" w:cs="Arial"/>
          <w:sz w:val="20"/>
          <w:szCs w:val="20"/>
        </w:rPr>
        <w:t xml:space="preserve">school nurse / counselling team appropriately support pupils who are unable to attend school because of medical needs. </w:t>
      </w:r>
    </w:p>
    <w:p w:rsidRPr="005C16E8" w:rsidR="00680F78" w:rsidP="003B5EAE" w:rsidRDefault="00680F78" w14:paraId="116F0D22" w14:textId="7A00B58C">
      <w:pPr>
        <w:pStyle w:val="NormalWeb"/>
        <w:numPr>
          <w:ilvl w:val="0"/>
          <w:numId w:val="14"/>
        </w:numPr>
        <w:spacing w:before="0" w:beforeAutospacing="0" w:after="0" w:afterAutospacing="0"/>
        <w:rPr>
          <w:rFonts w:ascii="Arial" w:hAnsi="Arial" w:cs="Arial"/>
        </w:rPr>
      </w:pPr>
      <w:r w:rsidRPr="005C16E8">
        <w:rPr>
          <w:rFonts w:ascii="Arial" w:hAnsi="Arial" w:cs="Arial"/>
          <w:sz w:val="20"/>
          <w:szCs w:val="20"/>
        </w:rPr>
        <w:t xml:space="preserve">Monitoring of pupil progress and reintegration into school. </w:t>
      </w:r>
    </w:p>
    <w:p w:rsidRPr="005C16E8" w:rsidR="00680F78" w:rsidP="003B5EAE" w:rsidRDefault="00680F78" w14:paraId="6A071A75" w14:textId="48C30118">
      <w:pPr>
        <w:pStyle w:val="NormalWeb"/>
        <w:numPr>
          <w:ilvl w:val="0"/>
          <w:numId w:val="14"/>
        </w:numPr>
        <w:spacing w:before="0" w:beforeAutospacing="0" w:after="0" w:afterAutospacing="0"/>
        <w:rPr>
          <w:rFonts w:ascii="Arial" w:hAnsi="Arial" w:cs="Arial"/>
        </w:rPr>
      </w:pPr>
      <w:r w:rsidRPr="005C16E8">
        <w:rPr>
          <w:rFonts w:ascii="Arial" w:hAnsi="Arial" w:cs="Arial"/>
          <w:sz w:val="20"/>
          <w:szCs w:val="20"/>
        </w:rPr>
        <w:t xml:space="preserve">Reasonable adjustments for the needs of the pupil on returning to the school. </w:t>
      </w:r>
    </w:p>
    <w:p w:rsidRPr="005C16E8" w:rsidR="00680F78" w:rsidP="003B5EAE" w:rsidRDefault="00680F78" w14:paraId="5E9421B0" w14:textId="77777777">
      <w:pPr>
        <w:pStyle w:val="NormalWeb"/>
        <w:numPr>
          <w:ilvl w:val="0"/>
          <w:numId w:val="14"/>
        </w:numPr>
        <w:spacing w:before="0" w:beforeAutospacing="0" w:after="0" w:afterAutospacing="0"/>
        <w:rPr>
          <w:rFonts w:ascii="Arial" w:hAnsi="Arial" w:cs="Arial"/>
          <w:sz w:val="20"/>
          <w:szCs w:val="20"/>
        </w:rPr>
      </w:pPr>
      <w:r w:rsidRPr="005C16E8">
        <w:rPr>
          <w:rFonts w:ascii="Arial" w:hAnsi="Arial" w:cs="Arial"/>
          <w:sz w:val="20"/>
          <w:szCs w:val="20"/>
        </w:rPr>
        <w:t xml:space="preserve">Liaising with education providers and parents to determine pupils’ programmes of study whilst they are absent from school. </w:t>
      </w:r>
    </w:p>
    <w:p w:rsidRPr="005C16E8" w:rsidR="00680F78" w:rsidP="003B5EAE" w:rsidRDefault="00680F78" w14:paraId="73DD3B92" w14:textId="77777777">
      <w:pPr>
        <w:pStyle w:val="NormalWeb"/>
        <w:numPr>
          <w:ilvl w:val="0"/>
          <w:numId w:val="14"/>
        </w:numPr>
        <w:spacing w:before="0" w:beforeAutospacing="0" w:after="0" w:afterAutospacing="0"/>
        <w:rPr>
          <w:rFonts w:ascii="Arial" w:hAnsi="Arial" w:cs="Arial"/>
          <w:sz w:val="20"/>
          <w:szCs w:val="20"/>
        </w:rPr>
      </w:pPr>
      <w:r w:rsidRPr="005C16E8">
        <w:rPr>
          <w:rFonts w:ascii="Arial" w:hAnsi="Arial" w:cs="Arial"/>
          <w:sz w:val="20"/>
          <w:szCs w:val="20"/>
        </w:rPr>
        <w:t xml:space="preserve">Keeping pupils informed about school events and encouraging communication with their peers. </w:t>
      </w:r>
    </w:p>
    <w:p w:rsidRPr="005C16E8" w:rsidR="00680F78" w:rsidP="003B5EAE" w:rsidRDefault="00680F78" w14:paraId="094339B1" w14:textId="77777777">
      <w:pPr>
        <w:pStyle w:val="NormalWeb"/>
        <w:numPr>
          <w:ilvl w:val="0"/>
          <w:numId w:val="14"/>
        </w:numPr>
        <w:spacing w:before="0" w:beforeAutospacing="0" w:after="0" w:afterAutospacing="0"/>
        <w:rPr>
          <w:rFonts w:ascii="Arial" w:hAnsi="Arial" w:cs="Arial"/>
          <w:sz w:val="20"/>
          <w:szCs w:val="20"/>
        </w:rPr>
      </w:pPr>
      <w:r w:rsidRPr="005C16E8">
        <w:rPr>
          <w:rFonts w:ascii="Arial" w:hAnsi="Arial" w:cs="Arial"/>
          <w:sz w:val="20"/>
          <w:szCs w:val="20"/>
        </w:rPr>
        <w:t xml:space="preserve">Providing a link between pupils and their parents, and the LA, where applicable. </w:t>
      </w:r>
    </w:p>
    <w:p w:rsidRPr="005C16E8" w:rsidR="005C16E8" w:rsidP="003B5EAE" w:rsidRDefault="005C16E8" w14:paraId="6EF2D81F" w14:textId="77777777">
      <w:pPr>
        <w:pStyle w:val="NormalWeb"/>
        <w:spacing w:before="0" w:beforeAutospacing="0" w:after="0" w:afterAutospacing="0"/>
        <w:rPr>
          <w:rFonts w:ascii="Arial" w:hAnsi="Arial" w:cs="Arial"/>
          <w:b/>
          <w:bCs/>
          <w:color w:val="162147"/>
          <w:sz w:val="22"/>
          <w:szCs w:val="22"/>
        </w:rPr>
      </w:pPr>
    </w:p>
    <w:p w:rsidRPr="005C16E8" w:rsidR="00680F78" w:rsidP="003B5EAE" w:rsidRDefault="00680F78" w14:paraId="7308F345" w14:textId="5978160D">
      <w:pPr>
        <w:pStyle w:val="NormalWeb"/>
        <w:spacing w:before="0" w:beforeAutospacing="0" w:after="0" w:afterAutospacing="0"/>
        <w:rPr>
          <w:rFonts w:ascii="Arial" w:hAnsi="Arial" w:cs="Arial"/>
          <w:sz w:val="20"/>
          <w:szCs w:val="20"/>
        </w:rPr>
      </w:pPr>
      <w:r w:rsidRPr="005C16E8">
        <w:rPr>
          <w:rFonts w:ascii="Arial" w:hAnsi="Arial" w:cs="Arial"/>
          <w:b/>
          <w:bCs/>
          <w:color w:val="162147"/>
          <w:sz w:val="22"/>
          <w:szCs w:val="22"/>
        </w:rPr>
        <w:t xml:space="preserve">Teachers and support staff are responsible for: </w:t>
      </w:r>
    </w:p>
    <w:p w:rsidRPr="005C16E8" w:rsidR="00680F78" w:rsidP="003B5EAE" w:rsidRDefault="00680F78" w14:paraId="39699235" w14:textId="77777777">
      <w:pPr>
        <w:pStyle w:val="NormalWeb"/>
        <w:numPr>
          <w:ilvl w:val="1"/>
          <w:numId w:val="8"/>
        </w:numPr>
        <w:spacing w:before="0" w:beforeAutospacing="0" w:after="0" w:afterAutospacing="0"/>
        <w:ind w:left="720"/>
        <w:rPr>
          <w:rFonts w:ascii="Arial" w:hAnsi="Arial" w:cs="Arial"/>
          <w:sz w:val="20"/>
          <w:szCs w:val="20"/>
        </w:rPr>
      </w:pPr>
      <w:r w:rsidRPr="005C16E8">
        <w:rPr>
          <w:rFonts w:ascii="Arial" w:hAnsi="Arial" w:cs="Arial"/>
          <w:sz w:val="20"/>
          <w:szCs w:val="20"/>
        </w:rPr>
        <w:t xml:space="preserve">Understanding confidentiality in respect of pupils’ health needs. </w:t>
      </w:r>
    </w:p>
    <w:p w:rsidRPr="005C16E8" w:rsidR="00680F78" w:rsidP="003B5EAE" w:rsidRDefault="00680F78" w14:paraId="6A53057D" w14:textId="77777777">
      <w:pPr>
        <w:pStyle w:val="NormalWeb"/>
        <w:numPr>
          <w:ilvl w:val="1"/>
          <w:numId w:val="8"/>
        </w:numPr>
        <w:spacing w:before="0" w:beforeAutospacing="0" w:after="0" w:afterAutospacing="0"/>
        <w:ind w:left="720"/>
        <w:rPr>
          <w:rFonts w:ascii="Arial" w:hAnsi="Arial" w:cs="Arial"/>
          <w:sz w:val="20"/>
          <w:szCs w:val="20"/>
        </w:rPr>
      </w:pPr>
      <w:r w:rsidRPr="005C16E8">
        <w:rPr>
          <w:rFonts w:ascii="Arial" w:hAnsi="Arial" w:cs="Arial"/>
          <w:sz w:val="20"/>
          <w:szCs w:val="20"/>
        </w:rPr>
        <w:t xml:space="preserve">Designing lessons and activities in a way that allows those with health needs to participate fully and ensuring pupils are not excluded from activities that they wish to take part in without a clear evidence-based reason. </w:t>
      </w:r>
    </w:p>
    <w:p w:rsidRPr="005C16E8" w:rsidR="00680F78" w:rsidP="003B5EAE" w:rsidRDefault="00680F78" w14:paraId="0D35E364" w14:textId="77777777">
      <w:pPr>
        <w:pStyle w:val="NormalWeb"/>
        <w:numPr>
          <w:ilvl w:val="1"/>
          <w:numId w:val="8"/>
        </w:numPr>
        <w:spacing w:before="0" w:beforeAutospacing="0" w:after="0" w:afterAutospacing="0"/>
        <w:ind w:left="720"/>
        <w:rPr>
          <w:rFonts w:ascii="Arial" w:hAnsi="Arial" w:cs="Arial"/>
          <w:sz w:val="20"/>
          <w:szCs w:val="20"/>
        </w:rPr>
      </w:pPr>
      <w:r w:rsidRPr="005C16E8">
        <w:rPr>
          <w:rFonts w:ascii="Arial" w:hAnsi="Arial" w:cs="Arial"/>
          <w:sz w:val="20"/>
          <w:szCs w:val="20"/>
        </w:rPr>
        <w:t xml:space="preserve">Ensuring they are aware of the needs of their pupils through the appropriate sharing of the individual pupil’s health needs. </w:t>
      </w:r>
    </w:p>
    <w:p w:rsidRPr="005C16E8" w:rsidR="005C16E8" w:rsidP="003B5EAE" w:rsidRDefault="005C16E8" w14:paraId="1B3AC639" w14:textId="77777777">
      <w:pPr>
        <w:pStyle w:val="NormalWeb"/>
        <w:spacing w:before="0" w:beforeAutospacing="0" w:after="0" w:afterAutospacing="0"/>
        <w:rPr>
          <w:rFonts w:ascii="Arial" w:hAnsi="Arial" w:cs="Arial"/>
          <w:b/>
          <w:bCs/>
          <w:color w:val="162147"/>
          <w:sz w:val="22"/>
          <w:szCs w:val="22"/>
        </w:rPr>
      </w:pPr>
    </w:p>
    <w:p w:rsidRPr="005C16E8" w:rsidR="00680F78" w:rsidP="003B5EAE" w:rsidRDefault="00680F78" w14:paraId="649D83B0" w14:textId="755A1093">
      <w:pPr>
        <w:pStyle w:val="NormalWeb"/>
        <w:spacing w:before="0" w:beforeAutospacing="0" w:after="0" w:afterAutospacing="0"/>
        <w:rPr>
          <w:rFonts w:ascii="Arial" w:hAnsi="Arial" w:cs="Arial"/>
          <w:sz w:val="20"/>
          <w:szCs w:val="20"/>
        </w:rPr>
      </w:pPr>
      <w:r w:rsidRPr="005C16E8">
        <w:rPr>
          <w:rFonts w:ascii="Arial" w:hAnsi="Arial" w:cs="Arial"/>
          <w:b/>
          <w:bCs/>
          <w:color w:val="162147"/>
          <w:sz w:val="22"/>
          <w:szCs w:val="22"/>
        </w:rPr>
        <w:t xml:space="preserve">Parents are expected to: </w:t>
      </w:r>
    </w:p>
    <w:p w:rsidRPr="005C16E8" w:rsidR="00680F78" w:rsidP="003B5EAE" w:rsidRDefault="00680F78" w14:paraId="09D1EDDA" w14:textId="77777777">
      <w:pPr>
        <w:pStyle w:val="NormalWeb"/>
        <w:numPr>
          <w:ilvl w:val="0"/>
          <w:numId w:val="10"/>
        </w:numPr>
        <w:spacing w:before="0" w:beforeAutospacing="0" w:after="0" w:afterAutospacing="0"/>
        <w:rPr>
          <w:rFonts w:ascii="Arial" w:hAnsi="Arial" w:cs="Arial"/>
          <w:sz w:val="20"/>
          <w:szCs w:val="20"/>
        </w:rPr>
      </w:pPr>
      <w:r w:rsidRPr="005C16E8">
        <w:rPr>
          <w:rFonts w:ascii="Arial" w:hAnsi="Arial" w:cs="Arial"/>
          <w:sz w:val="20"/>
          <w:szCs w:val="20"/>
        </w:rPr>
        <w:t xml:space="preserve">Ensure the regular and punctual attendance of their child at the school where possible. </w:t>
      </w:r>
    </w:p>
    <w:p w:rsidRPr="005C16E8" w:rsidR="00680F78" w:rsidP="003B5EAE" w:rsidRDefault="00680F78" w14:paraId="559E81C9" w14:textId="77777777">
      <w:pPr>
        <w:pStyle w:val="NormalWeb"/>
        <w:numPr>
          <w:ilvl w:val="0"/>
          <w:numId w:val="10"/>
        </w:numPr>
        <w:spacing w:before="0" w:beforeAutospacing="0" w:after="0" w:afterAutospacing="0"/>
        <w:rPr>
          <w:rFonts w:ascii="Arial" w:hAnsi="Arial" w:cs="Arial"/>
          <w:sz w:val="20"/>
          <w:szCs w:val="20"/>
        </w:rPr>
      </w:pPr>
      <w:r w:rsidRPr="005C16E8">
        <w:rPr>
          <w:rFonts w:ascii="Arial" w:hAnsi="Arial" w:cs="Arial"/>
          <w:sz w:val="20"/>
          <w:szCs w:val="20"/>
        </w:rPr>
        <w:t xml:space="preserve">Work in partnership with the school to ensure the best possible outcomes for their child. </w:t>
      </w:r>
    </w:p>
    <w:p w:rsidRPr="005C16E8" w:rsidR="00680F78" w:rsidP="003B5EAE" w:rsidRDefault="00680F78" w14:paraId="3CE5E1B3" w14:textId="77777777">
      <w:pPr>
        <w:pStyle w:val="NormalWeb"/>
        <w:numPr>
          <w:ilvl w:val="0"/>
          <w:numId w:val="10"/>
        </w:numPr>
        <w:spacing w:before="0" w:beforeAutospacing="0" w:after="0" w:afterAutospacing="0"/>
        <w:rPr>
          <w:rFonts w:ascii="Arial" w:hAnsi="Arial" w:cs="Arial"/>
          <w:sz w:val="20"/>
          <w:szCs w:val="20"/>
        </w:rPr>
      </w:pPr>
      <w:r w:rsidRPr="005C16E8">
        <w:rPr>
          <w:rFonts w:ascii="Arial" w:hAnsi="Arial" w:cs="Arial"/>
          <w:sz w:val="20"/>
          <w:szCs w:val="20"/>
        </w:rPr>
        <w:t xml:space="preserve">Notify the school of the reason for any of their child’s absences without delay. </w:t>
      </w:r>
    </w:p>
    <w:p w:rsidRPr="005C16E8" w:rsidR="00680F78" w:rsidP="003B5EAE" w:rsidRDefault="00680F78" w14:paraId="5A105629" w14:textId="77777777">
      <w:pPr>
        <w:pStyle w:val="NormalWeb"/>
        <w:numPr>
          <w:ilvl w:val="0"/>
          <w:numId w:val="10"/>
        </w:numPr>
        <w:spacing w:before="0" w:beforeAutospacing="0" w:after="0" w:afterAutospacing="0"/>
        <w:rPr>
          <w:rFonts w:ascii="Arial" w:hAnsi="Arial" w:cs="Arial"/>
          <w:sz w:val="20"/>
          <w:szCs w:val="20"/>
        </w:rPr>
      </w:pPr>
      <w:r w:rsidRPr="005C16E8">
        <w:rPr>
          <w:rFonts w:ascii="Arial" w:hAnsi="Arial" w:cs="Arial"/>
          <w:sz w:val="20"/>
          <w:szCs w:val="20"/>
        </w:rPr>
        <w:lastRenderedPageBreak/>
        <w:t xml:space="preserve">Provide the school with sufficient and up-to-date information about their child’s medical needs. </w:t>
      </w:r>
    </w:p>
    <w:p w:rsidRPr="005C16E8" w:rsidR="00680F78" w:rsidP="003B5EAE" w:rsidRDefault="00680F78" w14:paraId="3FC63D55" w14:textId="77777777">
      <w:pPr>
        <w:pStyle w:val="NormalWeb"/>
        <w:numPr>
          <w:ilvl w:val="0"/>
          <w:numId w:val="10"/>
        </w:numPr>
        <w:spacing w:before="0" w:beforeAutospacing="0" w:after="0" w:afterAutospacing="0"/>
        <w:rPr>
          <w:rFonts w:ascii="Arial" w:hAnsi="Arial" w:cs="Arial"/>
          <w:sz w:val="20"/>
          <w:szCs w:val="20"/>
        </w:rPr>
      </w:pPr>
      <w:r w:rsidRPr="005C16E8">
        <w:rPr>
          <w:rFonts w:ascii="Arial" w:hAnsi="Arial" w:cs="Arial"/>
          <w:sz w:val="20"/>
          <w:szCs w:val="20"/>
        </w:rPr>
        <w:t xml:space="preserve">Attend meetings to discuss how support for their child should be planned. </w:t>
      </w:r>
    </w:p>
    <w:p w:rsidRPr="005C16E8" w:rsidR="003B5EAE" w:rsidP="003B5EAE" w:rsidRDefault="003B5EAE" w14:paraId="07D98583" w14:textId="77777777">
      <w:pPr>
        <w:pStyle w:val="NormalWeb"/>
        <w:spacing w:before="0" w:beforeAutospacing="0" w:after="0" w:afterAutospacing="0"/>
        <w:rPr>
          <w:rFonts w:ascii="Arial" w:hAnsi="Arial" w:cs="Arial"/>
          <w:b/>
          <w:bCs/>
          <w:color w:val="C10730"/>
        </w:rPr>
      </w:pPr>
    </w:p>
    <w:p w:rsidRPr="005C16E8" w:rsidR="003B5EAE" w:rsidP="003B5EAE" w:rsidRDefault="003B5EAE" w14:paraId="410D0D54" w14:textId="77777777">
      <w:pPr>
        <w:pStyle w:val="NormalWeb"/>
        <w:spacing w:before="0" w:beforeAutospacing="0" w:after="0" w:afterAutospacing="0"/>
        <w:rPr>
          <w:rFonts w:ascii="Arial" w:hAnsi="Arial" w:cs="Arial"/>
          <w:b/>
          <w:bCs/>
          <w:color w:val="C10730"/>
        </w:rPr>
      </w:pPr>
    </w:p>
    <w:p w:rsidRPr="005C16E8" w:rsidR="00680F78" w:rsidP="003B5EAE" w:rsidRDefault="00680F78" w14:paraId="332BC8EF" w14:textId="3EE3B7C0">
      <w:pPr>
        <w:pStyle w:val="NormalWeb"/>
        <w:spacing w:before="0" w:beforeAutospacing="0" w:after="0" w:afterAutospacing="0"/>
        <w:rPr>
          <w:rFonts w:ascii="Arial" w:hAnsi="Arial" w:cs="Arial"/>
          <w:sz w:val="20"/>
          <w:szCs w:val="20"/>
        </w:rPr>
      </w:pPr>
      <w:r w:rsidRPr="005C16E8">
        <w:rPr>
          <w:rFonts w:ascii="Arial" w:hAnsi="Arial" w:cs="Arial"/>
          <w:b/>
          <w:bCs/>
          <w:color w:val="C10730"/>
        </w:rPr>
        <w:t xml:space="preserve">MANAGING ABSENCES </w:t>
      </w:r>
    </w:p>
    <w:p w:rsidRPr="005C16E8" w:rsidR="00680F78" w:rsidP="003B5EAE" w:rsidRDefault="00680F78" w14:paraId="3E224322" w14:textId="32E4DCAA">
      <w:pPr>
        <w:pStyle w:val="NormalWeb"/>
        <w:spacing w:before="0" w:beforeAutospacing="0" w:after="0" w:afterAutospacing="0"/>
        <w:rPr>
          <w:rFonts w:ascii="Arial" w:hAnsi="Arial" w:cs="Arial"/>
          <w:sz w:val="20"/>
          <w:szCs w:val="20"/>
        </w:rPr>
      </w:pPr>
      <w:r w:rsidRPr="005C16E8">
        <w:rPr>
          <w:rFonts w:ascii="Arial" w:hAnsi="Arial" w:cs="Arial"/>
          <w:sz w:val="20"/>
          <w:szCs w:val="20"/>
        </w:rPr>
        <w:t xml:space="preserve">Parents are advised to contact the school on the first day their child is unable to attend due to illness. The school will provide support to pupils who are absent from school because of illness for a period of less than 15 school days by liaising with the pupil’s parents to arrange schoolwork as soon as the pupil is able to cope with it or part-time education at school. The school will give due consideration to which aspects of the curriculum are prioritised in consultation with the pupil, their family and relevant members of staff. </w:t>
      </w:r>
    </w:p>
    <w:p w:rsidRPr="005C16E8" w:rsidR="003B5EAE" w:rsidP="003B5EAE" w:rsidRDefault="003B5EAE" w14:paraId="36CF75A7" w14:textId="77777777">
      <w:pPr>
        <w:pStyle w:val="NormalWeb"/>
        <w:spacing w:before="0" w:beforeAutospacing="0" w:after="0" w:afterAutospacing="0"/>
        <w:rPr>
          <w:rFonts w:ascii="Arial" w:hAnsi="Arial" w:cs="Arial"/>
          <w:sz w:val="20"/>
          <w:szCs w:val="20"/>
        </w:rPr>
      </w:pPr>
    </w:p>
    <w:p w:rsidRPr="005C16E8" w:rsidR="00680F78" w:rsidP="003B5EAE" w:rsidRDefault="00680F78" w14:paraId="43765661" w14:textId="7854889F">
      <w:pPr>
        <w:pStyle w:val="NormalWeb"/>
        <w:spacing w:before="0" w:beforeAutospacing="0" w:after="0" w:afterAutospacing="0"/>
        <w:rPr>
          <w:rFonts w:ascii="Arial" w:hAnsi="Arial" w:cs="Arial"/>
          <w:sz w:val="20"/>
          <w:szCs w:val="20"/>
        </w:rPr>
      </w:pPr>
      <w:r w:rsidRPr="005C16E8">
        <w:rPr>
          <w:rFonts w:ascii="Arial" w:hAnsi="Arial" w:cs="Arial"/>
          <w:sz w:val="20"/>
          <w:szCs w:val="20"/>
        </w:rPr>
        <w:t xml:space="preserve">Absence patterns are monitored by </w:t>
      </w:r>
      <w:r w:rsidRPr="005C16E8" w:rsidR="003B5EAE">
        <w:rPr>
          <w:rFonts w:ascii="Arial" w:hAnsi="Arial" w:cs="Arial"/>
          <w:sz w:val="20"/>
          <w:szCs w:val="20"/>
        </w:rPr>
        <w:t xml:space="preserve">the Year Leaders </w:t>
      </w:r>
      <w:r w:rsidRPr="005C16E8">
        <w:rPr>
          <w:rFonts w:ascii="Arial" w:hAnsi="Arial" w:cs="Arial"/>
          <w:sz w:val="20"/>
          <w:szCs w:val="20"/>
        </w:rPr>
        <w:t xml:space="preserve">under the supervision of the SLT. The Designated Safeguarding Lead will be notified if there are concerns about a pupil’s attendance (for example, for periods of absence that last 15 or more school days, either in one absence or over the course of the school year). If appropriate, they will inform the LA, who will take responsibility for the pupil and their education. </w:t>
      </w:r>
    </w:p>
    <w:p w:rsidRPr="005C16E8" w:rsidR="00680F78" w:rsidP="003B5EAE" w:rsidRDefault="00680F78" w14:paraId="2DDC97B6" w14:textId="77777777">
      <w:pPr>
        <w:pStyle w:val="NormalWeb"/>
        <w:numPr>
          <w:ilvl w:val="0"/>
          <w:numId w:val="15"/>
        </w:numPr>
        <w:spacing w:before="0" w:beforeAutospacing="0" w:after="0" w:afterAutospacing="0"/>
        <w:ind w:left="360"/>
        <w:rPr>
          <w:rFonts w:ascii="Arial" w:hAnsi="Arial" w:cs="Arial"/>
          <w:sz w:val="20"/>
          <w:szCs w:val="20"/>
        </w:rPr>
      </w:pPr>
      <w:r w:rsidRPr="005C16E8">
        <w:rPr>
          <w:rFonts w:ascii="Arial" w:hAnsi="Arial" w:cs="Arial"/>
          <w:sz w:val="20"/>
          <w:szCs w:val="20"/>
        </w:rPr>
        <w:t xml:space="preserve">Where absences are anticipated or known in advance, the school will liaise with the LA to enable education provision to be provided from the start of the pupil’s absence. </w:t>
      </w:r>
    </w:p>
    <w:p w:rsidRPr="005C16E8" w:rsidR="00680F78" w:rsidP="003B5EAE" w:rsidRDefault="00680F78" w14:paraId="02B4FE1B" w14:textId="77777777">
      <w:pPr>
        <w:pStyle w:val="NormalWeb"/>
        <w:numPr>
          <w:ilvl w:val="0"/>
          <w:numId w:val="15"/>
        </w:numPr>
        <w:spacing w:before="0" w:beforeAutospacing="0" w:after="0" w:afterAutospacing="0"/>
        <w:ind w:left="360"/>
        <w:rPr>
          <w:rFonts w:ascii="Arial" w:hAnsi="Arial" w:cs="Arial"/>
          <w:sz w:val="20"/>
          <w:szCs w:val="20"/>
        </w:rPr>
      </w:pPr>
      <w:r w:rsidRPr="005C16E8">
        <w:rPr>
          <w:rFonts w:ascii="Arial" w:hAnsi="Arial" w:cs="Arial"/>
          <w:sz w:val="20"/>
          <w:szCs w:val="20"/>
        </w:rPr>
        <w:t xml:space="preserve">For hospital admissions, the appointed named member of staff will liaise with the hospital school regarding the programme that should be followed while the pupil is in hospital. </w:t>
      </w:r>
    </w:p>
    <w:p w:rsidRPr="005C16E8" w:rsidR="00680F78" w:rsidP="003B5EAE" w:rsidRDefault="00680F78" w14:paraId="7485153E" w14:textId="38D463AD">
      <w:pPr>
        <w:pStyle w:val="NormalWeb"/>
        <w:numPr>
          <w:ilvl w:val="0"/>
          <w:numId w:val="15"/>
        </w:numPr>
        <w:spacing w:before="0" w:beforeAutospacing="0" w:after="0" w:afterAutospacing="0"/>
        <w:ind w:left="360"/>
        <w:rPr>
          <w:rFonts w:ascii="Arial" w:hAnsi="Arial" w:cs="Arial"/>
          <w:sz w:val="20"/>
          <w:szCs w:val="20"/>
        </w:rPr>
      </w:pPr>
      <w:r w:rsidRPr="005C16E8">
        <w:rPr>
          <w:rFonts w:ascii="Arial" w:hAnsi="Arial" w:cs="Arial"/>
          <w:sz w:val="20"/>
          <w:szCs w:val="20"/>
        </w:rPr>
        <w:t xml:space="preserve">The school will monitor pupil attendance to ensure it is clear whether a pupil is, or should be, receiving education otherwise than at school. </w:t>
      </w:r>
    </w:p>
    <w:p w:rsidRPr="005C16E8" w:rsidR="00680F78" w:rsidP="003B5EAE" w:rsidRDefault="00680F78" w14:paraId="3E9B4EE9" w14:textId="276AE71B">
      <w:pPr>
        <w:pStyle w:val="NormalWeb"/>
        <w:spacing w:before="0" w:beforeAutospacing="0" w:after="0" w:afterAutospacing="0"/>
        <w:rPr>
          <w:rFonts w:ascii="Arial" w:hAnsi="Arial" w:cs="Arial"/>
        </w:rPr>
      </w:pPr>
      <w:r w:rsidRPr="005C16E8">
        <w:rPr>
          <w:rFonts w:ascii="Arial" w:hAnsi="Arial" w:cs="Arial"/>
          <w:sz w:val="20"/>
          <w:szCs w:val="20"/>
        </w:rPr>
        <w:t xml:space="preserve">A pupil unable to attend school because of their health needs will not be removed from the school register without parental consent and certification from the Medical professional. </w:t>
      </w:r>
    </w:p>
    <w:p w:rsidRPr="005C16E8" w:rsidR="003B5EAE" w:rsidP="003B5EAE" w:rsidRDefault="003B5EAE" w14:paraId="48F34CC1" w14:textId="77777777">
      <w:pPr>
        <w:pStyle w:val="NormalWeb"/>
        <w:spacing w:before="0" w:beforeAutospacing="0" w:after="0" w:afterAutospacing="0"/>
        <w:rPr>
          <w:rFonts w:ascii="Arial" w:hAnsi="Arial" w:cs="Arial"/>
          <w:b/>
          <w:bCs/>
          <w:color w:val="C10730"/>
        </w:rPr>
      </w:pPr>
    </w:p>
    <w:p w:rsidRPr="005C16E8" w:rsidR="00680F78" w:rsidP="003B5EAE" w:rsidRDefault="00680F78" w14:paraId="672F038E" w14:textId="5E0A372B">
      <w:pPr>
        <w:pStyle w:val="NormalWeb"/>
        <w:spacing w:before="0" w:beforeAutospacing="0" w:after="0" w:afterAutospacing="0"/>
        <w:rPr>
          <w:rFonts w:ascii="Arial" w:hAnsi="Arial" w:cs="Arial"/>
        </w:rPr>
      </w:pPr>
      <w:r w:rsidRPr="005C16E8">
        <w:rPr>
          <w:rFonts w:ascii="Arial" w:hAnsi="Arial" w:cs="Arial"/>
          <w:b/>
          <w:bCs/>
          <w:color w:val="C10730"/>
        </w:rPr>
        <w:t xml:space="preserve">SUPPORT FOR PUPILS </w:t>
      </w:r>
    </w:p>
    <w:p w:rsidRPr="005C16E8" w:rsidR="00680F78" w:rsidP="003B5EAE" w:rsidRDefault="00680F78" w14:paraId="11A8404C" w14:textId="54EE6787">
      <w:pPr>
        <w:pStyle w:val="NormalWeb"/>
        <w:spacing w:before="0" w:beforeAutospacing="0" w:after="0" w:afterAutospacing="0"/>
        <w:rPr>
          <w:rFonts w:ascii="Arial" w:hAnsi="Arial" w:cs="Arial"/>
        </w:rPr>
      </w:pPr>
      <w:r w:rsidRPr="005C16E8">
        <w:rPr>
          <w:rFonts w:ascii="Arial" w:hAnsi="Arial" w:cs="Arial"/>
          <w:sz w:val="20"/>
          <w:szCs w:val="20"/>
        </w:rPr>
        <w:t xml:space="preserve">Where a pupil has a complex or long-term health issue, the school will discuss the pupil’s needs and how these may be best met with relevant medical professionals, parents and, where appropriate, the pupil. </w:t>
      </w:r>
    </w:p>
    <w:p w:rsidRPr="005C16E8" w:rsidR="003B5EAE" w:rsidP="003B5EAE" w:rsidRDefault="003B5EAE" w14:paraId="02461CF1" w14:textId="77777777">
      <w:pPr>
        <w:pStyle w:val="NormalWeb"/>
        <w:spacing w:before="0" w:beforeAutospacing="0" w:after="0" w:afterAutospacing="0"/>
        <w:rPr>
          <w:rFonts w:ascii="Arial" w:hAnsi="Arial" w:cs="Arial"/>
          <w:sz w:val="20"/>
          <w:szCs w:val="20"/>
        </w:rPr>
      </w:pPr>
    </w:p>
    <w:p w:rsidRPr="005C16E8" w:rsidR="00680F78" w:rsidP="003B5EAE" w:rsidRDefault="00680F78" w14:paraId="12AF632C" w14:textId="1870082A">
      <w:pPr>
        <w:pStyle w:val="NormalWeb"/>
        <w:spacing w:before="0" w:beforeAutospacing="0" w:after="0" w:afterAutospacing="0"/>
        <w:rPr>
          <w:rFonts w:ascii="Arial" w:hAnsi="Arial" w:cs="Arial"/>
        </w:rPr>
      </w:pPr>
      <w:r w:rsidRPr="005C16E8">
        <w:rPr>
          <w:rFonts w:ascii="Arial" w:hAnsi="Arial" w:cs="Arial"/>
          <w:sz w:val="20"/>
          <w:szCs w:val="20"/>
        </w:rPr>
        <w:t xml:space="preserve">The school will make reasonable adjustments under pupils’ individual healthcare plans (IHCPs), reviewed annually in accordance with the Supporting </w:t>
      </w:r>
      <w:r w:rsidRPr="005C16E8" w:rsidR="003B5EAE">
        <w:rPr>
          <w:rFonts w:ascii="Arial" w:hAnsi="Arial" w:cs="Arial"/>
          <w:sz w:val="20"/>
          <w:szCs w:val="20"/>
        </w:rPr>
        <w:t>Pupils with</w:t>
      </w:r>
      <w:r w:rsidRPr="005C16E8">
        <w:rPr>
          <w:rFonts w:ascii="Arial" w:hAnsi="Arial" w:cs="Arial"/>
          <w:sz w:val="20"/>
          <w:szCs w:val="20"/>
        </w:rPr>
        <w:t xml:space="preserve"> Medical Conditions Policy. Pupils admitted to hospital will receive education as determined appropriate by the medical professionals and hospital tuition team at the hospital concerned. </w:t>
      </w:r>
    </w:p>
    <w:p w:rsidRPr="005C16E8" w:rsidR="003B5EAE" w:rsidP="003B5EAE" w:rsidRDefault="003B5EAE" w14:paraId="225F17ED" w14:textId="77777777">
      <w:pPr>
        <w:pStyle w:val="NormalWeb"/>
        <w:spacing w:before="0" w:beforeAutospacing="0" w:after="0" w:afterAutospacing="0"/>
        <w:rPr>
          <w:rFonts w:ascii="Arial" w:hAnsi="Arial" w:cs="Arial"/>
          <w:sz w:val="20"/>
          <w:szCs w:val="20"/>
        </w:rPr>
      </w:pPr>
    </w:p>
    <w:p w:rsidRPr="005C16E8" w:rsidR="00680F78" w:rsidP="003B5EAE" w:rsidRDefault="00680F78" w14:paraId="551C82DF" w14:textId="35259F89">
      <w:pPr>
        <w:pStyle w:val="NormalWeb"/>
        <w:spacing w:before="0" w:beforeAutospacing="0" w:after="0" w:afterAutospacing="0"/>
        <w:rPr>
          <w:rFonts w:ascii="Arial" w:hAnsi="Arial" w:cs="Arial"/>
        </w:rPr>
      </w:pPr>
      <w:r w:rsidRPr="005C16E8">
        <w:rPr>
          <w:rFonts w:ascii="Arial" w:hAnsi="Arial" w:cs="Arial"/>
          <w:sz w:val="20"/>
          <w:szCs w:val="20"/>
        </w:rPr>
        <w:t xml:space="preserve">During a period of absence, the school will work with the provider of the pupil’s education to establish and maintain regular communication and effective outcomes. Whilst a pupil is away from school, the school will work with the LA to ensure the pupil can successfully remain in touch with their school using the following methods: </w:t>
      </w:r>
    </w:p>
    <w:p w:rsidRPr="005C16E8" w:rsidR="00680F78" w:rsidP="003B5EAE" w:rsidRDefault="00680F78" w14:paraId="3858ECE2" w14:textId="77777777">
      <w:pPr>
        <w:pStyle w:val="NormalWeb"/>
        <w:numPr>
          <w:ilvl w:val="0"/>
          <w:numId w:val="11"/>
        </w:numPr>
        <w:spacing w:before="0" w:beforeAutospacing="0" w:after="0" w:afterAutospacing="0"/>
        <w:rPr>
          <w:rFonts w:ascii="Arial" w:hAnsi="Arial" w:cs="Arial"/>
          <w:sz w:val="20"/>
          <w:szCs w:val="20"/>
        </w:rPr>
      </w:pPr>
      <w:r w:rsidRPr="005C16E8">
        <w:rPr>
          <w:rFonts w:ascii="Arial" w:hAnsi="Arial" w:cs="Arial"/>
          <w:sz w:val="20"/>
          <w:szCs w:val="20"/>
        </w:rPr>
        <w:t xml:space="preserve">Emails </w:t>
      </w:r>
    </w:p>
    <w:p w:rsidRPr="005C16E8" w:rsidR="00680F78" w:rsidP="003B5EAE" w:rsidRDefault="00680F78" w14:paraId="46846973" w14:textId="77777777">
      <w:pPr>
        <w:pStyle w:val="NormalWeb"/>
        <w:numPr>
          <w:ilvl w:val="0"/>
          <w:numId w:val="11"/>
        </w:numPr>
        <w:spacing w:before="0" w:beforeAutospacing="0" w:after="0" w:afterAutospacing="0"/>
        <w:rPr>
          <w:rFonts w:ascii="Arial" w:hAnsi="Arial" w:cs="Arial"/>
          <w:sz w:val="20"/>
          <w:szCs w:val="20"/>
        </w:rPr>
      </w:pPr>
      <w:r w:rsidRPr="005C16E8">
        <w:rPr>
          <w:rFonts w:ascii="Arial" w:hAnsi="Arial" w:cs="Arial"/>
          <w:sz w:val="20"/>
          <w:szCs w:val="20"/>
        </w:rPr>
        <w:t xml:space="preserve">Invitations to school events </w:t>
      </w:r>
    </w:p>
    <w:p w:rsidRPr="005C16E8" w:rsidR="003B5EAE" w:rsidP="003B5EAE" w:rsidRDefault="003B5EAE" w14:paraId="0DCDB861" w14:textId="77777777">
      <w:pPr>
        <w:pStyle w:val="NormalWeb"/>
        <w:spacing w:before="0" w:beforeAutospacing="0" w:after="0" w:afterAutospacing="0"/>
        <w:rPr>
          <w:rFonts w:ascii="Arial" w:hAnsi="Arial" w:cs="Arial"/>
          <w:sz w:val="20"/>
          <w:szCs w:val="20"/>
        </w:rPr>
      </w:pPr>
    </w:p>
    <w:p w:rsidRPr="005C16E8" w:rsidR="00680F78" w:rsidP="003B5EAE" w:rsidRDefault="00680F78" w14:paraId="3F3EEAEC" w14:textId="282723B4">
      <w:pPr>
        <w:pStyle w:val="NormalWeb"/>
        <w:spacing w:before="0" w:beforeAutospacing="0" w:after="0" w:afterAutospacing="0"/>
        <w:rPr>
          <w:rFonts w:ascii="Arial" w:hAnsi="Arial" w:cs="Arial"/>
          <w:sz w:val="20"/>
          <w:szCs w:val="20"/>
        </w:rPr>
      </w:pPr>
      <w:r w:rsidRPr="005C16E8">
        <w:rPr>
          <w:rFonts w:ascii="Arial" w:hAnsi="Arial" w:cs="Arial"/>
          <w:sz w:val="20"/>
          <w:szCs w:val="20"/>
        </w:rPr>
        <w:t xml:space="preserve">Where appropriate, the school will provide the pupil’s education provider with relevant information, curriculum materials and resources. To help ensure a pupil with additional health needs is able to attend school following an extended period of absence, the following adaptations will be considered: </w:t>
      </w:r>
    </w:p>
    <w:p w:rsidRPr="005C16E8" w:rsidR="00680F78" w:rsidP="003B5EAE" w:rsidRDefault="00680F78" w14:paraId="6BC725CA" w14:textId="19DDFE5E">
      <w:pPr>
        <w:pStyle w:val="NormalWeb"/>
        <w:numPr>
          <w:ilvl w:val="0"/>
          <w:numId w:val="12"/>
        </w:numPr>
        <w:spacing w:before="0" w:beforeAutospacing="0" w:after="0" w:afterAutospacing="0"/>
        <w:rPr>
          <w:rFonts w:ascii="Arial" w:hAnsi="Arial" w:cs="Arial"/>
          <w:sz w:val="20"/>
          <w:szCs w:val="20"/>
        </w:rPr>
      </w:pPr>
      <w:r w:rsidRPr="005C16E8">
        <w:rPr>
          <w:rFonts w:ascii="Arial" w:hAnsi="Arial" w:cs="Arial"/>
          <w:sz w:val="20"/>
          <w:szCs w:val="20"/>
        </w:rPr>
        <w:t xml:space="preserve">A personalised timetable, drafted in consultation with the named staff member </w:t>
      </w:r>
    </w:p>
    <w:p w:rsidRPr="005C16E8" w:rsidR="00680F78" w:rsidP="003B5EAE" w:rsidRDefault="00680F78" w14:paraId="5201B037" w14:textId="77777777">
      <w:pPr>
        <w:pStyle w:val="NormalWeb"/>
        <w:numPr>
          <w:ilvl w:val="0"/>
          <w:numId w:val="12"/>
        </w:numPr>
        <w:spacing w:before="0" w:beforeAutospacing="0" w:after="0" w:afterAutospacing="0"/>
        <w:rPr>
          <w:rFonts w:ascii="Arial" w:hAnsi="Arial" w:cs="Arial"/>
          <w:sz w:val="20"/>
          <w:szCs w:val="20"/>
        </w:rPr>
      </w:pPr>
      <w:r w:rsidRPr="005C16E8">
        <w:rPr>
          <w:rFonts w:ascii="Arial" w:hAnsi="Arial" w:cs="Arial"/>
          <w:sz w:val="20"/>
          <w:szCs w:val="20"/>
        </w:rPr>
        <w:t xml:space="preserve">Access to additional support in school </w:t>
      </w:r>
    </w:p>
    <w:p w:rsidRPr="005C16E8" w:rsidR="00680F78" w:rsidP="003B5EAE" w:rsidRDefault="00680F78" w14:paraId="25D2154F" w14:textId="77777777">
      <w:pPr>
        <w:pStyle w:val="NormalWeb"/>
        <w:numPr>
          <w:ilvl w:val="0"/>
          <w:numId w:val="12"/>
        </w:numPr>
        <w:spacing w:before="0" w:beforeAutospacing="0" w:after="0" w:afterAutospacing="0"/>
        <w:rPr>
          <w:rFonts w:ascii="Arial" w:hAnsi="Arial" w:cs="Arial"/>
          <w:sz w:val="20"/>
          <w:szCs w:val="20"/>
        </w:rPr>
      </w:pPr>
      <w:r w:rsidRPr="005C16E8">
        <w:rPr>
          <w:rFonts w:ascii="Arial" w:hAnsi="Arial" w:cs="Arial"/>
          <w:sz w:val="20"/>
          <w:szCs w:val="20"/>
        </w:rPr>
        <w:t xml:space="preserve">Online access to the curriculum from home </w:t>
      </w:r>
    </w:p>
    <w:p w:rsidRPr="005C16E8" w:rsidR="00680F78" w:rsidP="003B5EAE" w:rsidRDefault="00680F78" w14:paraId="07883DB0" w14:textId="77777777">
      <w:pPr>
        <w:pStyle w:val="NormalWeb"/>
        <w:numPr>
          <w:ilvl w:val="0"/>
          <w:numId w:val="12"/>
        </w:numPr>
        <w:spacing w:before="0" w:beforeAutospacing="0" w:after="0" w:afterAutospacing="0"/>
        <w:rPr>
          <w:rFonts w:ascii="Arial" w:hAnsi="Arial" w:cs="Arial"/>
          <w:sz w:val="20"/>
          <w:szCs w:val="20"/>
        </w:rPr>
      </w:pPr>
      <w:r w:rsidRPr="005C16E8">
        <w:rPr>
          <w:rFonts w:ascii="Arial" w:hAnsi="Arial" w:cs="Arial"/>
          <w:sz w:val="20"/>
          <w:szCs w:val="20"/>
        </w:rPr>
        <w:t xml:space="preserve">Movement of lessons to more accessible rooms </w:t>
      </w:r>
    </w:p>
    <w:p w:rsidRPr="005C16E8" w:rsidR="00680F78" w:rsidP="003B5EAE" w:rsidRDefault="00680F78" w14:paraId="10B32F14" w14:textId="77777777">
      <w:pPr>
        <w:pStyle w:val="NormalWeb"/>
        <w:numPr>
          <w:ilvl w:val="0"/>
          <w:numId w:val="12"/>
        </w:numPr>
        <w:spacing w:before="0" w:beforeAutospacing="0" w:after="0" w:afterAutospacing="0"/>
        <w:rPr>
          <w:rFonts w:ascii="Arial" w:hAnsi="Arial" w:cs="Arial"/>
          <w:sz w:val="20"/>
          <w:szCs w:val="20"/>
        </w:rPr>
      </w:pPr>
      <w:r w:rsidRPr="005C16E8">
        <w:rPr>
          <w:rFonts w:ascii="Arial" w:hAnsi="Arial" w:cs="Arial"/>
          <w:sz w:val="20"/>
          <w:szCs w:val="20"/>
        </w:rPr>
        <w:t xml:space="preserve">Places to rest at school </w:t>
      </w:r>
    </w:p>
    <w:p w:rsidRPr="005C16E8" w:rsidR="00680F78" w:rsidP="003B5EAE" w:rsidRDefault="00680F78" w14:paraId="4521D733" w14:textId="0091684B">
      <w:pPr>
        <w:pStyle w:val="NormalWeb"/>
        <w:numPr>
          <w:ilvl w:val="0"/>
          <w:numId w:val="12"/>
        </w:numPr>
        <w:spacing w:before="0" w:beforeAutospacing="0" w:after="0" w:afterAutospacing="0"/>
        <w:rPr>
          <w:rFonts w:ascii="Arial" w:hAnsi="Arial" w:cs="Arial"/>
          <w:sz w:val="20"/>
          <w:szCs w:val="20"/>
        </w:rPr>
      </w:pPr>
      <w:r w:rsidRPr="005C16E8">
        <w:rPr>
          <w:rFonts w:ascii="Arial" w:hAnsi="Arial" w:cs="Arial"/>
          <w:sz w:val="20"/>
          <w:szCs w:val="20"/>
        </w:rPr>
        <w:t xml:space="preserve">Special exam arrangements to manage anxiety or fatigue </w:t>
      </w:r>
    </w:p>
    <w:p w:rsidRPr="005C16E8" w:rsidR="003B5EAE" w:rsidP="003B5EAE" w:rsidRDefault="003B5EAE" w14:paraId="655AA5B0" w14:textId="77777777">
      <w:pPr>
        <w:pStyle w:val="NormalWeb"/>
        <w:spacing w:before="0" w:beforeAutospacing="0" w:after="0" w:afterAutospacing="0"/>
        <w:ind w:left="720"/>
        <w:rPr>
          <w:rFonts w:ascii="Arial" w:hAnsi="Arial" w:cs="Arial"/>
          <w:sz w:val="20"/>
          <w:szCs w:val="20"/>
        </w:rPr>
      </w:pPr>
    </w:p>
    <w:p w:rsidRPr="005C16E8" w:rsidR="00680F78" w:rsidP="003B5EAE" w:rsidRDefault="00680F78" w14:paraId="7661878D" w14:textId="77777777">
      <w:pPr>
        <w:pStyle w:val="NormalWeb"/>
        <w:spacing w:before="0" w:beforeAutospacing="0" w:after="0" w:afterAutospacing="0"/>
        <w:rPr>
          <w:rFonts w:ascii="Arial" w:hAnsi="Arial" w:cs="Arial"/>
        </w:rPr>
      </w:pPr>
      <w:r w:rsidRPr="005C16E8">
        <w:rPr>
          <w:rFonts w:ascii="Arial" w:hAnsi="Arial" w:cs="Arial"/>
          <w:b/>
          <w:bCs/>
          <w:color w:val="C10730"/>
        </w:rPr>
        <w:t xml:space="preserve">REINTEGRATION </w:t>
      </w:r>
    </w:p>
    <w:p w:rsidRPr="005C16E8" w:rsidR="00680F78" w:rsidP="003B5EAE" w:rsidRDefault="00680F78" w14:paraId="169A35CB" w14:textId="77777777">
      <w:pPr>
        <w:pStyle w:val="NormalWeb"/>
        <w:spacing w:before="0" w:beforeAutospacing="0" w:after="0" w:afterAutospacing="0"/>
        <w:rPr>
          <w:rFonts w:ascii="Arial" w:hAnsi="Arial" w:cs="Arial"/>
        </w:rPr>
      </w:pPr>
      <w:r w:rsidRPr="005C16E8">
        <w:rPr>
          <w:rFonts w:ascii="Arial" w:hAnsi="Arial" w:cs="Arial"/>
          <w:sz w:val="20"/>
          <w:szCs w:val="20"/>
        </w:rPr>
        <w:t xml:space="preserve">When a pupil is considered well enough to return to school, the school will develop a tailored reintegration plan. As far as possible, the child will be able to access the curriculum and materials that they would have used in school. </w:t>
      </w:r>
    </w:p>
    <w:p w:rsidRPr="005C16E8" w:rsidR="003B5EAE" w:rsidP="003B5EAE" w:rsidRDefault="003B5EAE" w14:paraId="699A265C" w14:textId="77777777">
      <w:pPr>
        <w:pStyle w:val="NormalWeb"/>
        <w:spacing w:before="0" w:beforeAutospacing="0" w:after="0" w:afterAutospacing="0"/>
        <w:rPr>
          <w:rFonts w:ascii="Arial" w:hAnsi="Arial" w:cs="Arial"/>
          <w:sz w:val="20"/>
          <w:szCs w:val="20"/>
        </w:rPr>
      </w:pPr>
    </w:p>
    <w:p w:rsidRPr="005C16E8" w:rsidR="00680F78" w:rsidP="003B5EAE" w:rsidRDefault="00680F78" w14:paraId="06629BCB" w14:textId="59BE97EC">
      <w:pPr>
        <w:pStyle w:val="NormalWeb"/>
        <w:spacing w:before="0" w:beforeAutospacing="0" w:after="0" w:afterAutospacing="0"/>
        <w:rPr>
          <w:rFonts w:ascii="Arial" w:hAnsi="Arial" w:cs="Arial"/>
        </w:rPr>
      </w:pPr>
      <w:r w:rsidRPr="005C16E8">
        <w:rPr>
          <w:rFonts w:ascii="Arial" w:hAnsi="Arial" w:cs="Arial"/>
          <w:sz w:val="20"/>
          <w:szCs w:val="20"/>
        </w:rPr>
        <w:t xml:space="preserve">If appropriate, the school nurse will be involved in the development of the pupil’s reintegration plan and informed of the timeline of the plan by the appointed named member of staff, to ensure they can prepare to offer any appropriate support to the pupil and to provide relevant staff training. The school will consider whether any reasonable adjustments need to be made to provide suitable access to the school and the curriculum for the pupil. </w:t>
      </w:r>
    </w:p>
    <w:p w:rsidRPr="005C16E8" w:rsidR="00680F78" w:rsidP="003B5EAE" w:rsidRDefault="00680F78" w14:paraId="247300F6" w14:textId="5A0730B5">
      <w:pPr>
        <w:pStyle w:val="NormalWeb"/>
        <w:spacing w:before="0" w:beforeAutospacing="0" w:after="0" w:afterAutospacing="0"/>
        <w:rPr>
          <w:rFonts w:ascii="Arial" w:hAnsi="Arial" w:cs="Arial"/>
        </w:rPr>
      </w:pPr>
      <w:r w:rsidRPr="005C16E8">
        <w:rPr>
          <w:rFonts w:ascii="Arial" w:hAnsi="Arial" w:cs="Arial"/>
          <w:sz w:val="20"/>
          <w:szCs w:val="20"/>
        </w:rPr>
        <w:t xml:space="preserve">The school is aware that some pupils will need gradual reintegration over a long period of time and will always consult with </w:t>
      </w:r>
      <w:r w:rsidRPr="005C16E8" w:rsidR="003B5EAE">
        <w:rPr>
          <w:rFonts w:ascii="Arial" w:hAnsi="Arial" w:cs="Arial"/>
          <w:sz w:val="20"/>
          <w:szCs w:val="20"/>
        </w:rPr>
        <w:t xml:space="preserve">medical professionals, </w:t>
      </w:r>
      <w:r w:rsidRPr="005C16E8">
        <w:rPr>
          <w:rFonts w:ascii="Arial" w:hAnsi="Arial" w:cs="Arial"/>
          <w:sz w:val="20"/>
          <w:szCs w:val="20"/>
        </w:rPr>
        <w:t xml:space="preserve">the pupil, their parents and key staff about concerns, medical issues, timing and the preferred pace of return. </w:t>
      </w:r>
      <w:r w:rsidRPr="005C16E8" w:rsidR="00C02F37">
        <w:rPr>
          <w:rFonts w:ascii="Arial" w:hAnsi="Arial" w:cs="Arial"/>
        </w:rPr>
        <w:t xml:space="preserve"> </w:t>
      </w:r>
      <w:r w:rsidRPr="005C16E8">
        <w:rPr>
          <w:rFonts w:ascii="Arial" w:hAnsi="Arial" w:cs="Arial"/>
          <w:sz w:val="20"/>
          <w:szCs w:val="20"/>
        </w:rPr>
        <w:t xml:space="preserve">The school will ensure a welcoming environment is developed and encourage pupils and staff to be positive and proactive during the reintegration period. </w:t>
      </w:r>
    </w:p>
    <w:p w:rsidRPr="005C16E8" w:rsidR="003B5EAE" w:rsidP="003B5EAE" w:rsidRDefault="003B5EAE" w14:paraId="7BE4610F" w14:textId="77777777">
      <w:pPr>
        <w:pStyle w:val="NormalWeb"/>
        <w:spacing w:before="0" w:beforeAutospacing="0" w:after="0" w:afterAutospacing="0"/>
        <w:rPr>
          <w:rFonts w:ascii="Arial" w:hAnsi="Arial" w:cs="Arial"/>
          <w:b/>
          <w:bCs/>
          <w:color w:val="C10730"/>
        </w:rPr>
      </w:pPr>
    </w:p>
    <w:p w:rsidRPr="005C16E8" w:rsidR="00680F78" w:rsidP="003B5EAE" w:rsidRDefault="00680F78" w14:paraId="6AF89543" w14:textId="7FD72647">
      <w:pPr>
        <w:pStyle w:val="NormalWeb"/>
        <w:spacing w:before="0" w:beforeAutospacing="0" w:after="0" w:afterAutospacing="0"/>
        <w:rPr>
          <w:rFonts w:ascii="Arial" w:hAnsi="Arial" w:cs="Arial"/>
          <w:sz w:val="20"/>
          <w:szCs w:val="20"/>
        </w:rPr>
      </w:pPr>
      <w:r w:rsidRPr="005C16E8">
        <w:rPr>
          <w:rFonts w:ascii="Arial" w:hAnsi="Arial" w:cs="Arial"/>
          <w:b/>
          <w:bCs/>
          <w:color w:val="C10730"/>
        </w:rPr>
        <w:t xml:space="preserve">INFORMATION SHARING </w:t>
      </w:r>
    </w:p>
    <w:p w:rsidRPr="005C16E8" w:rsidR="00680F78" w:rsidP="003B5EAE" w:rsidRDefault="00680F78" w14:paraId="09502618" w14:textId="30EC403F">
      <w:pPr>
        <w:pStyle w:val="NormalWeb"/>
        <w:spacing w:before="0" w:beforeAutospacing="0" w:after="0" w:afterAutospacing="0"/>
        <w:rPr>
          <w:rFonts w:ascii="Arial" w:hAnsi="Arial" w:cs="Arial"/>
          <w:sz w:val="20"/>
          <w:szCs w:val="20"/>
        </w:rPr>
      </w:pPr>
      <w:r w:rsidRPr="005C16E8">
        <w:rPr>
          <w:rFonts w:ascii="Arial" w:hAnsi="Arial" w:cs="Arial"/>
          <w:sz w:val="20"/>
          <w:szCs w:val="20"/>
        </w:rPr>
        <w:t xml:space="preserve">It is essential that all information about pupils with health needs is kept up-to-date. </w:t>
      </w:r>
    </w:p>
    <w:p w:rsidRPr="005C16E8" w:rsidR="00EE4B79" w:rsidP="003B5EAE" w:rsidRDefault="00EE4B79" w14:paraId="534FB205" w14:textId="77777777">
      <w:pPr>
        <w:pStyle w:val="NormalWeb"/>
        <w:spacing w:before="0" w:beforeAutospacing="0" w:after="0" w:afterAutospacing="0"/>
        <w:rPr>
          <w:rFonts w:ascii="Arial" w:hAnsi="Arial" w:cs="Arial"/>
          <w:sz w:val="20"/>
          <w:szCs w:val="20"/>
        </w:rPr>
      </w:pPr>
    </w:p>
    <w:p w:rsidRPr="005C16E8" w:rsidR="00680F78" w:rsidP="003B5EAE" w:rsidRDefault="00680F78" w14:paraId="62D22BA7" w14:textId="726978E4">
      <w:pPr>
        <w:pStyle w:val="NormalWeb"/>
        <w:spacing w:before="0" w:beforeAutospacing="0" w:after="0" w:afterAutospacing="0"/>
        <w:rPr>
          <w:rFonts w:ascii="Arial" w:hAnsi="Arial" w:cs="Arial"/>
          <w:sz w:val="20"/>
          <w:szCs w:val="20"/>
        </w:rPr>
      </w:pPr>
      <w:r w:rsidRPr="005C16E8">
        <w:rPr>
          <w:rFonts w:ascii="Arial" w:hAnsi="Arial" w:cs="Arial"/>
          <w:sz w:val="20"/>
          <w:szCs w:val="20"/>
        </w:rPr>
        <w:t xml:space="preserve">All teachers, supply and support staff </w:t>
      </w:r>
      <w:r w:rsidRPr="005C16E8" w:rsidR="00C02F37">
        <w:rPr>
          <w:rFonts w:ascii="Arial" w:hAnsi="Arial" w:cs="Arial"/>
          <w:sz w:val="20"/>
          <w:szCs w:val="20"/>
        </w:rPr>
        <w:t>are</w:t>
      </w:r>
      <w:r w:rsidRPr="005C16E8">
        <w:rPr>
          <w:rFonts w:ascii="Arial" w:hAnsi="Arial" w:cs="Arial"/>
          <w:sz w:val="20"/>
          <w:szCs w:val="20"/>
        </w:rPr>
        <w:t xml:space="preserve"> provided with access to relevant information, including high-risk health needs, first aiders and emergency procedures, via the agreed procedures. </w:t>
      </w:r>
    </w:p>
    <w:p w:rsidRPr="005C16E8" w:rsidR="00EE4B79" w:rsidP="003B5EAE" w:rsidRDefault="00EE4B79" w14:paraId="04F9B0FA" w14:textId="77777777">
      <w:pPr>
        <w:pStyle w:val="NormalWeb"/>
        <w:spacing w:before="0" w:beforeAutospacing="0" w:after="0" w:afterAutospacing="0"/>
        <w:rPr>
          <w:rFonts w:ascii="Arial" w:hAnsi="Arial" w:cs="Arial"/>
          <w:sz w:val="20"/>
          <w:szCs w:val="20"/>
        </w:rPr>
      </w:pPr>
    </w:p>
    <w:p w:rsidRPr="005C16E8" w:rsidR="00680F78" w:rsidP="003B5EAE" w:rsidRDefault="00680F78" w14:paraId="6E09D491" w14:textId="336D58F0">
      <w:pPr>
        <w:pStyle w:val="NormalWeb"/>
        <w:spacing w:before="0" w:beforeAutospacing="0" w:after="0" w:afterAutospacing="0"/>
        <w:rPr>
          <w:rFonts w:ascii="Arial" w:hAnsi="Arial" w:cs="Arial"/>
        </w:rPr>
      </w:pPr>
      <w:r w:rsidRPr="005C16E8">
        <w:rPr>
          <w:rFonts w:ascii="Arial" w:hAnsi="Arial" w:cs="Arial"/>
          <w:sz w:val="20"/>
          <w:szCs w:val="20"/>
        </w:rPr>
        <w:t xml:space="preserve">When a pupil is discharged from hospital or is returning from other education provision, the school will ensure the appropriate information is received to allow for a smooth return to the school. The named member of staff will liaise with the hospital or other tuition service as appropriate. </w:t>
      </w:r>
    </w:p>
    <w:p w:rsidRPr="005C16E8" w:rsidR="00EE4B79" w:rsidP="003B5EAE" w:rsidRDefault="00EE4B79" w14:paraId="004BC779" w14:textId="77777777">
      <w:pPr>
        <w:pStyle w:val="NormalWeb"/>
        <w:spacing w:before="0" w:beforeAutospacing="0" w:after="0" w:afterAutospacing="0"/>
        <w:rPr>
          <w:rFonts w:ascii="Arial" w:hAnsi="Arial" w:cs="Arial"/>
          <w:b/>
          <w:bCs/>
          <w:color w:val="C10730"/>
        </w:rPr>
      </w:pPr>
    </w:p>
    <w:p w:rsidRPr="005C16E8" w:rsidR="00680F78" w:rsidP="003B5EAE" w:rsidRDefault="00680F78" w14:paraId="3AD274CB" w14:textId="7A072CBA">
      <w:pPr>
        <w:pStyle w:val="NormalWeb"/>
        <w:spacing w:before="0" w:beforeAutospacing="0" w:after="0" w:afterAutospacing="0"/>
        <w:rPr>
          <w:rFonts w:ascii="Arial" w:hAnsi="Arial" w:cs="Arial"/>
        </w:rPr>
      </w:pPr>
      <w:r w:rsidRPr="005C16E8">
        <w:rPr>
          <w:rFonts w:ascii="Arial" w:hAnsi="Arial" w:cs="Arial"/>
          <w:b/>
          <w:bCs/>
          <w:color w:val="C10730"/>
        </w:rPr>
        <w:t xml:space="preserve">TRAINING </w:t>
      </w:r>
    </w:p>
    <w:p w:rsidRPr="005C16E8" w:rsidR="00680F78" w:rsidP="003B5EAE" w:rsidRDefault="00680F78" w14:paraId="24BB15B7" w14:textId="2CD530F8">
      <w:pPr>
        <w:pStyle w:val="NormalWeb"/>
        <w:spacing w:before="0" w:beforeAutospacing="0" w:after="0" w:afterAutospacing="0"/>
        <w:rPr>
          <w:rFonts w:ascii="Arial" w:hAnsi="Arial" w:cs="Arial"/>
        </w:rPr>
      </w:pPr>
      <w:r w:rsidRPr="005C16E8">
        <w:rPr>
          <w:rFonts w:ascii="Arial" w:hAnsi="Arial" w:cs="Arial"/>
          <w:sz w:val="20"/>
          <w:szCs w:val="20"/>
        </w:rPr>
        <w:t>Healthcare professionals should be involved in identifying and agreeing with the school the type and level of training required. Training will be sufficient to ensure staff are confident in their ability to support pupils with additional health needs.</w:t>
      </w:r>
      <w:r w:rsidRPr="005C16E8" w:rsidR="00EE4B79">
        <w:rPr>
          <w:rFonts w:ascii="Arial" w:hAnsi="Arial" w:cs="Arial"/>
          <w:sz w:val="20"/>
          <w:szCs w:val="20"/>
        </w:rPr>
        <w:t xml:space="preserve"> </w:t>
      </w:r>
      <w:r w:rsidRPr="005C16E8">
        <w:rPr>
          <w:rFonts w:ascii="Arial" w:hAnsi="Arial" w:cs="Arial"/>
          <w:sz w:val="20"/>
          <w:szCs w:val="20"/>
        </w:rPr>
        <w:t xml:space="preserve">Parents of pupils with additional health needs may provide specific advice but will not be the sole trainer of staff. </w:t>
      </w:r>
    </w:p>
    <w:p w:rsidRPr="005C16E8" w:rsidR="00EE4B79" w:rsidP="003B5EAE" w:rsidRDefault="00EE4B79" w14:paraId="4D534F84" w14:textId="77777777">
      <w:pPr>
        <w:pStyle w:val="NormalWeb"/>
        <w:spacing w:before="0" w:beforeAutospacing="0" w:after="0" w:afterAutospacing="0"/>
        <w:rPr>
          <w:rFonts w:ascii="Arial" w:hAnsi="Arial" w:cs="Arial"/>
          <w:b/>
          <w:bCs/>
          <w:color w:val="C10730"/>
        </w:rPr>
      </w:pPr>
    </w:p>
    <w:p w:rsidRPr="005C16E8" w:rsidR="00680F78" w:rsidP="003B5EAE" w:rsidRDefault="00680F78" w14:paraId="383CC2D5" w14:textId="09C45DE8">
      <w:pPr>
        <w:pStyle w:val="NormalWeb"/>
        <w:spacing w:before="0" w:beforeAutospacing="0" w:after="0" w:afterAutospacing="0"/>
        <w:rPr>
          <w:rFonts w:ascii="Arial" w:hAnsi="Arial" w:cs="Arial"/>
        </w:rPr>
      </w:pPr>
      <w:r w:rsidRPr="005C16E8">
        <w:rPr>
          <w:rFonts w:ascii="Arial" w:hAnsi="Arial" w:cs="Arial"/>
          <w:b/>
          <w:bCs/>
          <w:color w:val="C10730"/>
        </w:rPr>
        <w:t xml:space="preserve">EXAMINATIONS AND ASSESSMENTS </w:t>
      </w:r>
    </w:p>
    <w:p w:rsidRPr="005C16E8" w:rsidR="00680F78" w:rsidP="003B5EAE" w:rsidRDefault="00680F78" w14:paraId="0E0B30F3" w14:textId="0CD5D5BC">
      <w:pPr>
        <w:pStyle w:val="NormalWeb"/>
        <w:spacing w:before="0" w:beforeAutospacing="0" w:after="0" w:afterAutospacing="0"/>
        <w:rPr>
          <w:rFonts w:ascii="Arial" w:hAnsi="Arial" w:cs="Arial"/>
        </w:rPr>
      </w:pPr>
      <w:r w:rsidRPr="005C16E8">
        <w:rPr>
          <w:rFonts w:ascii="Arial" w:hAnsi="Arial" w:cs="Arial"/>
          <w:sz w:val="20"/>
          <w:szCs w:val="20"/>
        </w:rPr>
        <w:t>The named member of staff will liaise with the alternative provision provider over planning and examination course requirements where appropriate</w:t>
      </w:r>
      <w:r w:rsidRPr="005C16E8" w:rsidR="00C02F37">
        <w:rPr>
          <w:rFonts w:ascii="Arial" w:hAnsi="Arial" w:cs="Arial"/>
          <w:sz w:val="20"/>
          <w:szCs w:val="20"/>
        </w:rPr>
        <w:t>.</w:t>
      </w:r>
    </w:p>
    <w:p w:rsidRPr="005C16E8" w:rsidR="00EE4B79" w:rsidP="003B5EAE" w:rsidRDefault="00EE4B79" w14:paraId="79EF1BA7" w14:textId="77777777">
      <w:pPr>
        <w:pStyle w:val="NormalWeb"/>
        <w:spacing w:before="0" w:beforeAutospacing="0" w:after="0" w:afterAutospacing="0"/>
        <w:rPr>
          <w:rFonts w:ascii="Arial" w:hAnsi="Arial" w:cs="Arial"/>
          <w:sz w:val="20"/>
          <w:szCs w:val="20"/>
        </w:rPr>
      </w:pPr>
    </w:p>
    <w:p w:rsidRPr="005C16E8" w:rsidR="00680F78" w:rsidP="003B5EAE" w:rsidRDefault="00680F78" w14:paraId="5E6181B0" w14:textId="101E6AAD">
      <w:pPr>
        <w:pStyle w:val="NormalWeb"/>
        <w:spacing w:before="0" w:beforeAutospacing="0" w:after="0" w:afterAutospacing="0"/>
        <w:rPr>
          <w:rFonts w:ascii="Arial" w:hAnsi="Arial" w:cs="Arial"/>
        </w:rPr>
      </w:pPr>
      <w:r w:rsidRPr="005C16E8">
        <w:rPr>
          <w:rFonts w:ascii="Arial" w:hAnsi="Arial" w:cs="Arial"/>
          <w:sz w:val="20"/>
          <w:szCs w:val="20"/>
        </w:rPr>
        <w:t xml:space="preserve">Relevant assessment information will be provided to the alternative provision provider if required. </w:t>
      </w:r>
    </w:p>
    <w:p w:rsidRPr="005C16E8" w:rsidR="00EE4B79" w:rsidP="003B5EAE" w:rsidRDefault="00EE4B79" w14:paraId="035FF6DA" w14:textId="77777777">
      <w:pPr>
        <w:pStyle w:val="NormalWeb"/>
        <w:spacing w:before="0" w:beforeAutospacing="0" w:after="0" w:afterAutospacing="0"/>
        <w:rPr>
          <w:rFonts w:ascii="Arial" w:hAnsi="Arial" w:cs="Arial"/>
          <w:sz w:val="20"/>
          <w:szCs w:val="20"/>
        </w:rPr>
      </w:pPr>
    </w:p>
    <w:p w:rsidRPr="005C16E8" w:rsidR="00680F78" w:rsidP="003B5EAE" w:rsidRDefault="00680F78" w14:paraId="5DB92B9B" w14:textId="6504C755">
      <w:pPr>
        <w:pStyle w:val="NormalWeb"/>
        <w:spacing w:before="0" w:beforeAutospacing="0" w:after="0" w:afterAutospacing="0"/>
        <w:rPr>
          <w:rFonts w:ascii="Arial" w:hAnsi="Arial" w:cs="Arial"/>
        </w:rPr>
      </w:pPr>
      <w:r w:rsidRPr="005C16E8">
        <w:rPr>
          <w:rFonts w:ascii="Arial" w:hAnsi="Arial" w:cs="Arial"/>
          <w:sz w:val="20"/>
          <w:szCs w:val="20"/>
        </w:rPr>
        <w:t>Awarding bodies may make special arrangements for pupils with permanent or long-term disabilities and learning difficulties, or temporary disabilities and illnesses. Applications for such arrangements will be submitted by the school, as early as possible by the Examinations Officer in discussion with the nursing team</w:t>
      </w:r>
      <w:r w:rsidRPr="005C16E8" w:rsidR="00C02F37">
        <w:rPr>
          <w:rFonts w:ascii="Arial" w:hAnsi="Arial" w:cs="Arial"/>
          <w:sz w:val="20"/>
          <w:szCs w:val="20"/>
        </w:rPr>
        <w:t xml:space="preserve"> and </w:t>
      </w:r>
      <w:r w:rsidRPr="005C16E8">
        <w:rPr>
          <w:rFonts w:ascii="Arial" w:hAnsi="Arial" w:cs="Arial"/>
          <w:sz w:val="20"/>
          <w:szCs w:val="20"/>
        </w:rPr>
        <w:t xml:space="preserve">SENDCo. </w:t>
      </w:r>
    </w:p>
    <w:p w:rsidRPr="005C16E8" w:rsidR="0048618D" w:rsidRDefault="0048618D" w14:paraId="12261484" w14:textId="77777777">
      <w:pPr>
        <w:rPr>
          <w:rFonts w:ascii="Arial" w:hAnsi="Arial" w:cs="Arial"/>
        </w:rPr>
      </w:pPr>
    </w:p>
    <w:sectPr w:rsidRPr="005C16E8" w:rsidR="0048618D" w:rsidSect="0074094C">
      <w:pgSz w:w="11906" w:h="16838" w:orient="portrait"/>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d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925"/>
    <w:multiLevelType w:val="multilevel"/>
    <w:tmpl w:val="BA20D5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3042EE"/>
    <w:multiLevelType w:val="multilevel"/>
    <w:tmpl w:val="B49E9F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33604A"/>
    <w:multiLevelType w:val="multilevel"/>
    <w:tmpl w:val="7FFE98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3793ABA"/>
    <w:multiLevelType w:val="multilevel"/>
    <w:tmpl w:val="50FAEA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6E04CC0"/>
    <w:multiLevelType w:val="multilevel"/>
    <w:tmpl w:val="50B8F2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2276578"/>
    <w:multiLevelType w:val="multilevel"/>
    <w:tmpl w:val="097E6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BDD7982"/>
    <w:multiLevelType w:val="multilevel"/>
    <w:tmpl w:val="657E2D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1CD49A9"/>
    <w:multiLevelType w:val="hybridMultilevel"/>
    <w:tmpl w:val="4DBA3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9688D"/>
    <w:multiLevelType w:val="multilevel"/>
    <w:tmpl w:val="49A813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7476082"/>
    <w:multiLevelType w:val="multilevel"/>
    <w:tmpl w:val="4C7E0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6275571"/>
    <w:multiLevelType w:val="multilevel"/>
    <w:tmpl w:val="49BAF9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7080DC8"/>
    <w:multiLevelType w:val="hybridMultilevel"/>
    <w:tmpl w:val="DAC8BB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C556B46"/>
    <w:multiLevelType w:val="hybridMultilevel"/>
    <w:tmpl w:val="4ABC8D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3086FC3"/>
    <w:multiLevelType w:val="multilevel"/>
    <w:tmpl w:val="947847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51C3CEB"/>
    <w:multiLevelType w:val="multilevel"/>
    <w:tmpl w:val="9CAA9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C523210"/>
    <w:multiLevelType w:val="multilevel"/>
    <w:tmpl w:val="8CB21E4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FE30316"/>
    <w:multiLevelType w:val="hybridMultilevel"/>
    <w:tmpl w:val="3A5A0586"/>
    <w:lvl w:ilvl="0" w:tplc="9008FB58">
      <w:start w:val="1"/>
      <w:numFmt w:val="decimal"/>
      <w:lvlText w:val="%1."/>
      <w:lvlJc w:val="left"/>
      <w:pPr>
        <w:ind w:left="720" w:hanging="360"/>
      </w:pPr>
      <w:rPr>
        <w:rFonts w:hint="default" w:asciiTheme="minorHAnsi" w:hAnsiTheme="minorHAnsi"/>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14"/>
  </w:num>
  <w:num w:numId="5">
    <w:abstractNumId w:val="3"/>
  </w:num>
  <w:num w:numId="6">
    <w:abstractNumId w:val="0"/>
  </w:num>
  <w:num w:numId="7">
    <w:abstractNumId w:val="9"/>
  </w:num>
  <w:num w:numId="8">
    <w:abstractNumId w:val="15"/>
  </w:num>
  <w:num w:numId="9">
    <w:abstractNumId w:val="4"/>
  </w:num>
  <w:num w:numId="10">
    <w:abstractNumId w:val="6"/>
  </w:num>
  <w:num w:numId="11">
    <w:abstractNumId w:val="1"/>
  </w:num>
  <w:num w:numId="12">
    <w:abstractNumId w:val="2"/>
  </w:num>
  <w:num w:numId="13">
    <w:abstractNumId w:val="8"/>
  </w:num>
  <w:num w:numId="14">
    <w:abstractNumId w:val="11"/>
  </w:num>
  <w:num w:numId="15">
    <w:abstractNumId w:val="12"/>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dirty"/>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78"/>
    <w:rsid w:val="003B5EAE"/>
    <w:rsid w:val="0048618D"/>
    <w:rsid w:val="005C16E8"/>
    <w:rsid w:val="00680F78"/>
    <w:rsid w:val="0074094C"/>
    <w:rsid w:val="008A426B"/>
    <w:rsid w:val="009533F9"/>
    <w:rsid w:val="00A244E0"/>
    <w:rsid w:val="00C02F37"/>
    <w:rsid w:val="00ED57B2"/>
    <w:rsid w:val="00EE4B79"/>
    <w:rsid w:val="64232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173B"/>
  <w15:chartTrackingRefBased/>
  <w15:docId w15:val="{700E543C-E1DA-FD45-9C02-D3E1E6F9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44E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80F78"/>
    <w:pPr>
      <w:spacing w:before="100" w:beforeAutospacing="1" w:after="100" w:afterAutospacing="1" w:line="240" w:lineRule="auto"/>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227685">
      <w:bodyDiv w:val="1"/>
      <w:marLeft w:val="0"/>
      <w:marRight w:val="0"/>
      <w:marTop w:val="0"/>
      <w:marBottom w:val="0"/>
      <w:divBdr>
        <w:top w:val="none" w:sz="0" w:space="0" w:color="auto"/>
        <w:left w:val="none" w:sz="0" w:space="0" w:color="auto"/>
        <w:bottom w:val="none" w:sz="0" w:space="0" w:color="auto"/>
        <w:right w:val="none" w:sz="0" w:space="0" w:color="auto"/>
      </w:divBdr>
      <w:divsChild>
        <w:div w:id="1061099809">
          <w:marLeft w:val="0"/>
          <w:marRight w:val="0"/>
          <w:marTop w:val="0"/>
          <w:marBottom w:val="0"/>
          <w:divBdr>
            <w:top w:val="none" w:sz="0" w:space="0" w:color="auto"/>
            <w:left w:val="none" w:sz="0" w:space="0" w:color="auto"/>
            <w:bottom w:val="none" w:sz="0" w:space="0" w:color="auto"/>
            <w:right w:val="none" w:sz="0" w:space="0" w:color="auto"/>
          </w:divBdr>
          <w:divsChild>
            <w:div w:id="618533564">
              <w:marLeft w:val="0"/>
              <w:marRight w:val="0"/>
              <w:marTop w:val="0"/>
              <w:marBottom w:val="0"/>
              <w:divBdr>
                <w:top w:val="none" w:sz="0" w:space="0" w:color="auto"/>
                <w:left w:val="none" w:sz="0" w:space="0" w:color="auto"/>
                <w:bottom w:val="none" w:sz="0" w:space="0" w:color="auto"/>
                <w:right w:val="none" w:sz="0" w:space="0" w:color="auto"/>
              </w:divBdr>
              <w:divsChild>
                <w:div w:id="751002231">
                  <w:marLeft w:val="0"/>
                  <w:marRight w:val="0"/>
                  <w:marTop w:val="0"/>
                  <w:marBottom w:val="0"/>
                  <w:divBdr>
                    <w:top w:val="none" w:sz="0" w:space="0" w:color="auto"/>
                    <w:left w:val="none" w:sz="0" w:space="0" w:color="auto"/>
                    <w:bottom w:val="none" w:sz="0" w:space="0" w:color="auto"/>
                    <w:right w:val="none" w:sz="0" w:space="0" w:color="auto"/>
                  </w:divBdr>
                </w:div>
              </w:divsChild>
            </w:div>
            <w:div w:id="319313777">
              <w:marLeft w:val="0"/>
              <w:marRight w:val="0"/>
              <w:marTop w:val="0"/>
              <w:marBottom w:val="0"/>
              <w:divBdr>
                <w:top w:val="none" w:sz="0" w:space="0" w:color="auto"/>
                <w:left w:val="none" w:sz="0" w:space="0" w:color="auto"/>
                <w:bottom w:val="none" w:sz="0" w:space="0" w:color="auto"/>
                <w:right w:val="none" w:sz="0" w:space="0" w:color="auto"/>
              </w:divBdr>
              <w:divsChild>
                <w:div w:id="861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2548">
          <w:marLeft w:val="0"/>
          <w:marRight w:val="0"/>
          <w:marTop w:val="0"/>
          <w:marBottom w:val="0"/>
          <w:divBdr>
            <w:top w:val="none" w:sz="0" w:space="0" w:color="auto"/>
            <w:left w:val="none" w:sz="0" w:space="0" w:color="auto"/>
            <w:bottom w:val="none" w:sz="0" w:space="0" w:color="auto"/>
            <w:right w:val="none" w:sz="0" w:space="0" w:color="auto"/>
          </w:divBdr>
          <w:divsChild>
            <w:div w:id="1708868226">
              <w:marLeft w:val="0"/>
              <w:marRight w:val="0"/>
              <w:marTop w:val="0"/>
              <w:marBottom w:val="0"/>
              <w:divBdr>
                <w:top w:val="none" w:sz="0" w:space="0" w:color="auto"/>
                <w:left w:val="none" w:sz="0" w:space="0" w:color="auto"/>
                <w:bottom w:val="none" w:sz="0" w:space="0" w:color="auto"/>
                <w:right w:val="none" w:sz="0" w:space="0" w:color="auto"/>
              </w:divBdr>
              <w:divsChild>
                <w:div w:id="1420057789">
                  <w:marLeft w:val="0"/>
                  <w:marRight w:val="0"/>
                  <w:marTop w:val="0"/>
                  <w:marBottom w:val="0"/>
                  <w:divBdr>
                    <w:top w:val="none" w:sz="0" w:space="0" w:color="auto"/>
                    <w:left w:val="none" w:sz="0" w:space="0" w:color="auto"/>
                    <w:bottom w:val="none" w:sz="0" w:space="0" w:color="auto"/>
                    <w:right w:val="none" w:sz="0" w:space="0" w:color="auto"/>
                  </w:divBdr>
                </w:div>
              </w:divsChild>
            </w:div>
            <w:div w:id="1198658057">
              <w:marLeft w:val="0"/>
              <w:marRight w:val="0"/>
              <w:marTop w:val="0"/>
              <w:marBottom w:val="0"/>
              <w:divBdr>
                <w:top w:val="none" w:sz="0" w:space="0" w:color="auto"/>
                <w:left w:val="none" w:sz="0" w:space="0" w:color="auto"/>
                <w:bottom w:val="none" w:sz="0" w:space="0" w:color="auto"/>
                <w:right w:val="none" w:sz="0" w:space="0" w:color="auto"/>
              </w:divBdr>
              <w:divsChild>
                <w:div w:id="172649402">
                  <w:marLeft w:val="0"/>
                  <w:marRight w:val="0"/>
                  <w:marTop w:val="0"/>
                  <w:marBottom w:val="0"/>
                  <w:divBdr>
                    <w:top w:val="none" w:sz="0" w:space="0" w:color="auto"/>
                    <w:left w:val="none" w:sz="0" w:space="0" w:color="auto"/>
                    <w:bottom w:val="none" w:sz="0" w:space="0" w:color="auto"/>
                    <w:right w:val="none" w:sz="0" w:space="0" w:color="auto"/>
                  </w:divBdr>
                </w:div>
                <w:div w:id="1920945826">
                  <w:marLeft w:val="0"/>
                  <w:marRight w:val="0"/>
                  <w:marTop w:val="0"/>
                  <w:marBottom w:val="0"/>
                  <w:divBdr>
                    <w:top w:val="none" w:sz="0" w:space="0" w:color="auto"/>
                    <w:left w:val="none" w:sz="0" w:space="0" w:color="auto"/>
                    <w:bottom w:val="none" w:sz="0" w:space="0" w:color="auto"/>
                    <w:right w:val="none" w:sz="0" w:space="0" w:color="auto"/>
                  </w:divBdr>
                </w:div>
              </w:divsChild>
            </w:div>
            <w:div w:id="1883979241">
              <w:marLeft w:val="0"/>
              <w:marRight w:val="0"/>
              <w:marTop w:val="0"/>
              <w:marBottom w:val="0"/>
              <w:divBdr>
                <w:top w:val="none" w:sz="0" w:space="0" w:color="auto"/>
                <w:left w:val="none" w:sz="0" w:space="0" w:color="auto"/>
                <w:bottom w:val="none" w:sz="0" w:space="0" w:color="auto"/>
                <w:right w:val="none" w:sz="0" w:space="0" w:color="auto"/>
              </w:divBdr>
              <w:divsChild>
                <w:div w:id="17087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1752">
          <w:marLeft w:val="0"/>
          <w:marRight w:val="0"/>
          <w:marTop w:val="0"/>
          <w:marBottom w:val="0"/>
          <w:divBdr>
            <w:top w:val="none" w:sz="0" w:space="0" w:color="auto"/>
            <w:left w:val="none" w:sz="0" w:space="0" w:color="auto"/>
            <w:bottom w:val="none" w:sz="0" w:space="0" w:color="auto"/>
            <w:right w:val="none" w:sz="0" w:space="0" w:color="auto"/>
          </w:divBdr>
          <w:divsChild>
            <w:div w:id="633368170">
              <w:marLeft w:val="0"/>
              <w:marRight w:val="0"/>
              <w:marTop w:val="0"/>
              <w:marBottom w:val="0"/>
              <w:divBdr>
                <w:top w:val="none" w:sz="0" w:space="0" w:color="auto"/>
                <w:left w:val="none" w:sz="0" w:space="0" w:color="auto"/>
                <w:bottom w:val="none" w:sz="0" w:space="0" w:color="auto"/>
                <w:right w:val="none" w:sz="0" w:space="0" w:color="auto"/>
              </w:divBdr>
              <w:divsChild>
                <w:div w:id="18305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6496">
          <w:marLeft w:val="0"/>
          <w:marRight w:val="0"/>
          <w:marTop w:val="0"/>
          <w:marBottom w:val="0"/>
          <w:divBdr>
            <w:top w:val="none" w:sz="0" w:space="0" w:color="auto"/>
            <w:left w:val="none" w:sz="0" w:space="0" w:color="auto"/>
            <w:bottom w:val="none" w:sz="0" w:space="0" w:color="auto"/>
            <w:right w:val="none" w:sz="0" w:space="0" w:color="auto"/>
          </w:divBdr>
          <w:divsChild>
            <w:div w:id="382490317">
              <w:marLeft w:val="0"/>
              <w:marRight w:val="0"/>
              <w:marTop w:val="0"/>
              <w:marBottom w:val="0"/>
              <w:divBdr>
                <w:top w:val="none" w:sz="0" w:space="0" w:color="auto"/>
                <w:left w:val="none" w:sz="0" w:space="0" w:color="auto"/>
                <w:bottom w:val="none" w:sz="0" w:space="0" w:color="auto"/>
                <w:right w:val="none" w:sz="0" w:space="0" w:color="auto"/>
              </w:divBdr>
              <w:divsChild>
                <w:div w:id="4954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6505">
          <w:marLeft w:val="0"/>
          <w:marRight w:val="0"/>
          <w:marTop w:val="0"/>
          <w:marBottom w:val="0"/>
          <w:divBdr>
            <w:top w:val="none" w:sz="0" w:space="0" w:color="auto"/>
            <w:left w:val="none" w:sz="0" w:space="0" w:color="auto"/>
            <w:bottom w:val="none" w:sz="0" w:space="0" w:color="auto"/>
            <w:right w:val="none" w:sz="0" w:space="0" w:color="auto"/>
          </w:divBdr>
          <w:divsChild>
            <w:div w:id="1007319733">
              <w:marLeft w:val="0"/>
              <w:marRight w:val="0"/>
              <w:marTop w:val="0"/>
              <w:marBottom w:val="0"/>
              <w:divBdr>
                <w:top w:val="none" w:sz="0" w:space="0" w:color="auto"/>
                <w:left w:val="none" w:sz="0" w:space="0" w:color="auto"/>
                <w:bottom w:val="none" w:sz="0" w:space="0" w:color="auto"/>
                <w:right w:val="none" w:sz="0" w:space="0" w:color="auto"/>
              </w:divBdr>
              <w:divsChild>
                <w:div w:id="1791361059">
                  <w:marLeft w:val="0"/>
                  <w:marRight w:val="0"/>
                  <w:marTop w:val="0"/>
                  <w:marBottom w:val="0"/>
                  <w:divBdr>
                    <w:top w:val="none" w:sz="0" w:space="0" w:color="auto"/>
                    <w:left w:val="none" w:sz="0" w:space="0" w:color="auto"/>
                    <w:bottom w:val="none" w:sz="0" w:space="0" w:color="auto"/>
                    <w:right w:val="none" w:sz="0" w:space="0" w:color="auto"/>
                  </w:divBdr>
                </w:div>
              </w:divsChild>
            </w:div>
            <w:div w:id="779494946">
              <w:marLeft w:val="0"/>
              <w:marRight w:val="0"/>
              <w:marTop w:val="0"/>
              <w:marBottom w:val="0"/>
              <w:divBdr>
                <w:top w:val="none" w:sz="0" w:space="0" w:color="auto"/>
                <w:left w:val="none" w:sz="0" w:space="0" w:color="auto"/>
                <w:bottom w:val="none" w:sz="0" w:space="0" w:color="auto"/>
                <w:right w:val="none" w:sz="0" w:space="0" w:color="auto"/>
              </w:divBdr>
              <w:divsChild>
                <w:div w:id="1108499704">
                  <w:marLeft w:val="0"/>
                  <w:marRight w:val="0"/>
                  <w:marTop w:val="0"/>
                  <w:marBottom w:val="0"/>
                  <w:divBdr>
                    <w:top w:val="none" w:sz="0" w:space="0" w:color="auto"/>
                    <w:left w:val="none" w:sz="0" w:space="0" w:color="auto"/>
                    <w:bottom w:val="none" w:sz="0" w:space="0" w:color="auto"/>
                    <w:right w:val="none" w:sz="0" w:space="0" w:color="auto"/>
                  </w:divBdr>
                </w:div>
                <w:div w:id="11503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1899">
          <w:marLeft w:val="0"/>
          <w:marRight w:val="0"/>
          <w:marTop w:val="0"/>
          <w:marBottom w:val="0"/>
          <w:divBdr>
            <w:top w:val="none" w:sz="0" w:space="0" w:color="auto"/>
            <w:left w:val="none" w:sz="0" w:space="0" w:color="auto"/>
            <w:bottom w:val="none" w:sz="0" w:space="0" w:color="auto"/>
            <w:right w:val="none" w:sz="0" w:space="0" w:color="auto"/>
          </w:divBdr>
          <w:divsChild>
            <w:div w:id="1561942376">
              <w:marLeft w:val="0"/>
              <w:marRight w:val="0"/>
              <w:marTop w:val="0"/>
              <w:marBottom w:val="0"/>
              <w:divBdr>
                <w:top w:val="none" w:sz="0" w:space="0" w:color="auto"/>
                <w:left w:val="none" w:sz="0" w:space="0" w:color="auto"/>
                <w:bottom w:val="none" w:sz="0" w:space="0" w:color="auto"/>
                <w:right w:val="none" w:sz="0" w:space="0" w:color="auto"/>
              </w:divBdr>
              <w:divsChild>
                <w:div w:id="1398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526">
          <w:marLeft w:val="0"/>
          <w:marRight w:val="0"/>
          <w:marTop w:val="0"/>
          <w:marBottom w:val="0"/>
          <w:divBdr>
            <w:top w:val="none" w:sz="0" w:space="0" w:color="auto"/>
            <w:left w:val="none" w:sz="0" w:space="0" w:color="auto"/>
            <w:bottom w:val="none" w:sz="0" w:space="0" w:color="auto"/>
            <w:right w:val="none" w:sz="0" w:space="0" w:color="auto"/>
          </w:divBdr>
          <w:divsChild>
            <w:div w:id="1975330391">
              <w:marLeft w:val="0"/>
              <w:marRight w:val="0"/>
              <w:marTop w:val="0"/>
              <w:marBottom w:val="0"/>
              <w:divBdr>
                <w:top w:val="none" w:sz="0" w:space="0" w:color="auto"/>
                <w:left w:val="none" w:sz="0" w:space="0" w:color="auto"/>
                <w:bottom w:val="none" w:sz="0" w:space="0" w:color="auto"/>
                <w:right w:val="none" w:sz="0" w:space="0" w:color="auto"/>
              </w:divBdr>
              <w:divsChild>
                <w:div w:id="16351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066A9E740DE4D840964D3F5764F8D" ma:contentTypeVersion="16" ma:contentTypeDescription="Create a new document." ma:contentTypeScope="" ma:versionID="e650ea49c05db3c645e9ae154c9a6884">
  <xsd:schema xmlns:xsd="http://www.w3.org/2001/XMLSchema" xmlns:xs="http://www.w3.org/2001/XMLSchema" xmlns:p="http://schemas.microsoft.com/office/2006/metadata/properties" xmlns:ns2="76143f6f-003a-45af-8501-5cedb9f25f6f" xmlns:ns3="4ccb6562-36dc-4c85-af18-3592bc79385b" targetNamespace="http://schemas.microsoft.com/office/2006/metadata/properties" ma:root="true" ma:fieldsID="6274ba17f1b6d70ea2c3c8fd965d0cf0" ns2:_="" ns3:_="">
    <xsd:import namespace="76143f6f-003a-45af-8501-5cedb9f25f6f"/>
    <xsd:import namespace="4ccb6562-36dc-4c85-af18-3592bc7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Additional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43f6f-003a-45af-8501-5cedb9f25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8ecc1a-9cdf-4ed0-b575-9cf0fbc3807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AdditionalInfo" ma:index="22" nillable="true" ma:displayName="Additional Info" ma:format="Dropdown" ma:internalName="Additional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b6562-36dc-4c85-af18-3592bc793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6ef5bf-164d-440d-8f70-27df4dfd8b4d}" ma:internalName="TaxCatchAll" ma:showField="CatchAllData" ma:web="4ccb6562-36dc-4c85-af18-3592bc7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itionalInfo xmlns="76143f6f-003a-45af-8501-5cedb9f25f6f" xsi:nil="true"/>
    <lcf76f155ced4ddcb4097134ff3c332f xmlns="76143f6f-003a-45af-8501-5cedb9f25f6f">
      <Terms xmlns="http://schemas.microsoft.com/office/infopath/2007/PartnerControls"/>
    </lcf76f155ced4ddcb4097134ff3c332f>
    <TaxCatchAll xmlns="4ccb6562-36dc-4c85-af18-3592bc79385b" xsi:nil="true"/>
  </documentManagement>
</p:properties>
</file>

<file path=customXml/itemProps1.xml><?xml version="1.0" encoding="utf-8"?>
<ds:datastoreItem xmlns:ds="http://schemas.openxmlformats.org/officeDocument/2006/customXml" ds:itemID="{DC7E775F-D8B2-47AB-9DE8-15D3029A56FB}"/>
</file>

<file path=customXml/itemProps2.xml><?xml version="1.0" encoding="utf-8"?>
<ds:datastoreItem xmlns:ds="http://schemas.openxmlformats.org/officeDocument/2006/customXml" ds:itemID="{1490B577-3F54-414F-907C-C3B51E779842}"/>
</file>

<file path=customXml/itemProps3.xml><?xml version="1.0" encoding="utf-8"?>
<ds:datastoreItem xmlns:ds="http://schemas.openxmlformats.org/officeDocument/2006/customXml" ds:itemID="{232116CD-F2F4-4333-AD1A-1F94CAAF5C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Amrita Kaur</cp:lastModifiedBy>
  <cp:revision>4</cp:revision>
  <dcterms:created xsi:type="dcterms:W3CDTF">2023-11-07T12:13:00Z</dcterms:created>
  <dcterms:modified xsi:type="dcterms:W3CDTF">2023-11-22T11:28:23Z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0x0101006D0066A9E740DE4D840964D3F5764F8D</vt:lpwstr>
  </property>
  <property fmtid="{D5CDD505-2E9C-101B-9397-08002B2CF9AE}" pid="3" name="MediaServiceImageTags">
    <vt:lpwstr/>
  </property>
</Properties>
</file>